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0043BD97" w:rsidR="00B35D07" w:rsidRPr="000E06F0" w:rsidRDefault="007B54EE" w:rsidP="000E06F0">
      <w:pPr>
        <w:spacing w:before="100" w:beforeAutospacing="1" w:after="100" w:afterAutospacing="1" w:line="360" w:lineRule="auto"/>
        <w:jc w:val="center"/>
        <w:rPr>
          <w:rFonts w:ascii="黑体" w:eastAsia="黑体"/>
          <w:b/>
          <w:bCs/>
          <w:sz w:val="32"/>
          <w:szCs w:val="32"/>
        </w:rPr>
      </w:pPr>
      <w:bookmarkStart w:id="0" w:name="_Hlk104885842"/>
      <w:bookmarkStart w:id="1" w:name="OLE_LINK1"/>
      <w:bookmarkStart w:id="2" w:name="OLE_LINK3"/>
      <w:r w:rsidRPr="007B54EE">
        <w:rPr>
          <w:rFonts w:ascii="黑体" w:eastAsia="黑体" w:hint="eastAsia"/>
          <w:b/>
          <w:bCs/>
          <w:sz w:val="32"/>
          <w:szCs w:val="32"/>
        </w:rPr>
        <w:t>嘉兴南洋职业技术学院2022年反恐防爆工作器材采购</w:t>
      </w:r>
      <w:r w:rsidR="005E1376">
        <w:rPr>
          <w:rFonts w:ascii="黑体" w:eastAsia="黑体" w:hint="eastAsia"/>
          <w:b/>
          <w:bCs/>
          <w:sz w:val="32"/>
          <w:szCs w:val="32"/>
        </w:rPr>
        <w:t>项目</w:t>
      </w:r>
      <w:bookmarkEnd w:id="0"/>
      <w:r w:rsidR="004D431B">
        <w:rPr>
          <w:rFonts w:ascii="黑体" w:eastAsia="黑体" w:hAnsi="黑体" w:cs="黑体" w:hint="eastAsia"/>
          <w:b/>
          <w:bCs/>
          <w:sz w:val="32"/>
          <w:szCs w:val="32"/>
        </w:rPr>
        <w:t>采购公告</w:t>
      </w:r>
    </w:p>
    <w:p w14:paraId="34DF5091" w14:textId="44A3504F"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w:t>
      </w:r>
      <w:r w:rsidR="00416FD5">
        <w:rPr>
          <w:rFonts w:ascii="宋体" w:hAnsi="宋体" w:cs="宋体" w:hint="eastAsia"/>
          <w:sz w:val="24"/>
          <w:szCs w:val="24"/>
        </w:rPr>
        <w:t>参照</w:t>
      </w:r>
      <w:r>
        <w:rPr>
          <w:rFonts w:ascii="宋体" w:hAnsi="宋体" w:cs="宋体" w:hint="eastAsia"/>
          <w:sz w:val="24"/>
          <w:szCs w:val="24"/>
        </w:rPr>
        <w:t>《中华人民共和国招</w:t>
      </w:r>
      <w:r w:rsidR="007B54EE">
        <w:rPr>
          <w:rFonts w:ascii="宋体" w:hAnsi="宋体" w:cs="宋体" w:hint="eastAsia"/>
          <w:sz w:val="24"/>
          <w:szCs w:val="24"/>
        </w:rPr>
        <w:t>标投</w:t>
      </w:r>
      <w:r>
        <w:rPr>
          <w:rFonts w:ascii="宋体" w:hAnsi="宋体" w:cs="宋体" w:hint="eastAsia"/>
          <w:sz w:val="24"/>
          <w:szCs w:val="24"/>
        </w:rPr>
        <w:t>标法》、《中华人民共和国政府采购法》等相关规定，现就</w:t>
      </w:r>
      <w:r w:rsidR="00D14CDA" w:rsidRPr="00D14CDA">
        <w:rPr>
          <w:rFonts w:ascii="宋体" w:hAnsi="宋体" w:cs="宋体" w:hint="eastAsia"/>
          <w:sz w:val="24"/>
          <w:szCs w:val="24"/>
        </w:rPr>
        <w:t>嘉兴南洋职业技术学院2022年反恐防爆工作器材采购项目</w:t>
      </w:r>
      <w:r>
        <w:rPr>
          <w:rFonts w:ascii="宋体" w:hAnsi="宋体" w:cs="宋体" w:hint="eastAsia"/>
          <w:sz w:val="24"/>
          <w:szCs w:val="24"/>
        </w:rPr>
        <w:t>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481FC810"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D14CDA" w:rsidRPr="00D14CDA">
        <w:rPr>
          <w:rFonts w:ascii="宋体" w:hAnsi="宋体" w:cs="宋体" w:hint="eastAsia"/>
          <w:sz w:val="24"/>
          <w:szCs w:val="24"/>
        </w:rPr>
        <w:t>嘉兴南洋职业技术学院2022年反恐防爆工作器材采购项目</w:t>
      </w:r>
    </w:p>
    <w:p w14:paraId="6D83D1CA"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7ED60753" w:rsidR="00B35D07" w:rsidRDefault="00D14CDA">
      <w:pPr>
        <w:spacing w:line="360" w:lineRule="auto"/>
        <w:ind w:firstLine="465"/>
        <w:rPr>
          <w:rFonts w:ascii="宋体"/>
          <w:sz w:val="24"/>
          <w:szCs w:val="24"/>
        </w:rPr>
      </w:pPr>
      <w:r w:rsidRPr="00D14CDA">
        <w:rPr>
          <w:rFonts w:ascii="宋体" w:hAnsi="宋体" w:cs="宋体" w:hint="eastAsia"/>
          <w:sz w:val="24"/>
        </w:rPr>
        <w:t>嘉兴南洋职业技术学院2022年反恐防爆工作器材采购项目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246A0074" w:rsidR="00B35D07" w:rsidRPr="000A1F51" w:rsidRDefault="004D431B">
      <w:pPr>
        <w:widowControl/>
        <w:spacing w:line="360" w:lineRule="auto"/>
        <w:ind w:firstLine="480"/>
        <w:jc w:val="left"/>
        <w:rPr>
          <w:rFonts w:ascii="宋体" w:hAnsi="宋体" w:cs="宋体"/>
          <w:color w:val="FF0000"/>
          <w:sz w:val="24"/>
          <w:szCs w:val="24"/>
          <w:highlight w:val="yellow"/>
        </w:rPr>
      </w:pPr>
      <w:r>
        <w:rPr>
          <w:rFonts w:ascii="宋体" w:hAnsi="宋体" w:cs="宋体" w:hint="eastAsia"/>
          <w:sz w:val="24"/>
          <w:szCs w:val="24"/>
        </w:rPr>
        <w:t>五、采购公告时间：</w:t>
      </w:r>
      <w:r w:rsidRPr="00E646EF">
        <w:rPr>
          <w:rFonts w:ascii="宋体" w:hAnsi="宋体" w:cs="宋体" w:hint="eastAsia"/>
          <w:sz w:val="24"/>
          <w:szCs w:val="24"/>
        </w:rPr>
        <w:t>202</w:t>
      </w:r>
      <w:r w:rsidR="00790833" w:rsidRPr="00E646EF">
        <w:rPr>
          <w:rFonts w:ascii="宋体" w:hAnsi="宋体" w:cs="宋体"/>
          <w:sz w:val="24"/>
          <w:szCs w:val="24"/>
        </w:rPr>
        <w:t>2</w:t>
      </w:r>
      <w:r w:rsidRPr="00E646EF">
        <w:rPr>
          <w:rFonts w:ascii="宋体" w:hAnsi="宋体" w:cs="宋体" w:hint="eastAsia"/>
          <w:sz w:val="24"/>
          <w:szCs w:val="24"/>
        </w:rPr>
        <w:t>年</w:t>
      </w:r>
      <w:r w:rsidR="00983720" w:rsidRPr="00E646EF">
        <w:rPr>
          <w:rFonts w:ascii="宋体" w:hAnsi="宋体" w:cs="宋体"/>
          <w:sz w:val="24"/>
          <w:szCs w:val="24"/>
        </w:rPr>
        <w:t>7</w:t>
      </w:r>
      <w:r w:rsidR="00CE7DFA" w:rsidRPr="00E646EF">
        <w:rPr>
          <w:rFonts w:ascii="宋体" w:hAnsi="宋体" w:cs="宋体" w:hint="eastAsia"/>
          <w:sz w:val="24"/>
          <w:szCs w:val="24"/>
        </w:rPr>
        <w:t>月</w:t>
      </w:r>
      <w:r w:rsidR="006E5D18" w:rsidRPr="00E646EF">
        <w:rPr>
          <w:rFonts w:ascii="宋体" w:hAnsi="宋体" w:cs="宋体"/>
          <w:sz w:val="24"/>
          <w:szCs w:val="24"/>
        </w:rPr>
        <w:t>4</w:t>
      </w:r>
      <w:r w:rsidR="00CE7DFA" w:rsidRPr="00E646EF">
        <w:rPr>
          <w:rFonts w:ascii="宋体" w:hAnsi="宋体" w:cs="宋体" w:hint="eastAsia"/>
          <w:sz w:val="24"/>
          <w:szCs w:val="24"/>
        </w:rPr>
        <w:t>日</w:t>
      </w:r>
      <w:r w:rsidRPr="00E646EF">
        <w:rPr>
          <w:rFonts w:ascii="宋体" w:hAnsi="宋体" w:cs="宋体" w:hint="eastAsia"/>
          <w:sz w:val="24"/>
          <w:szCs w:val="24"/>
        </w:rPr>
        <w:t>至</w:t>
      </w:r>
      <w:bookmarkStart w:id="3" w:name="_Hlk104886559"/>
      <w:r w:rsidRPr="00E646EF">
        <w:rPr>
          <w:rFonts w:ascii="宋体" w:hAnsi="宋体" w:cs="宋体" w:hint="eastAsia"/>
          <w:sz w:val="24"/>
          <w:szCs w:val="24"/>
        </w:rPr>
        <w:t>202</w:t>
      </w:r>
      <w:r w:rsidR="00790833" w:rsidRPr="00E646EF">
        <w:rPr>
          <w:rFonts w:ascii="宋体" w:hAnsi="宋体" w:cs="宋体"/>
          <w:sz w:val="24"/>
          <w:szCs w:val="24"/>
        </w:rPr>
        <w:t>2</w:t>
      </w:r>
      <w:r w:rsidRPr="00E646EF">
        <w:rPr>
          <w:rFonts w:ascii="宋体" w:hAnsi="宋体" w:cs="宋体" w:hint="eastAsia"/>
          <w:sz w:val="24"/>
          <w:szCs w:val="24"/>
        </w:rPr>
        <w:t>年</w:t>
      </w:r>
      <w:r w:rsidR="00983720" w:rsidRPr="00E646EF">
        <w:rPr>
          <w:rFonts w:ascii="宋体" w:hAnsi="宋体" w:cs="宋体"/>
          <w:sz w:val="24"/>
          <w:szCs w:val="24"/>
        </w:rPr>
        <w:t>7</w:t>
      </w:r>
      <w:r w:rsidR="00CE7DFA" w:rsidRPr="00E646EF">
        <w:rPr>
          <w:rFonts w:ascii="宋体" w:hAnsi="宋体" w:cs="宋体" w:hint="eastAsia"/>
          <w:sz w:val="24"/>
          <w:szCs w:val="24"/>
        </w:rPr>
        <w:t>月</w:t>
      </w:r>
      <w:r w:rsidR="006E5D18" w:rsidRPr="00E646EF">
        <w:rPr>
          <w:rFonts w:ascii="宋体" w:hAnsi="宋体" w:cs="宋体"/>
          <w:sz w:val="24"/>
          <w:szCs w:val="24"/>
        </w:rPr>
        <w:t>7</w:t>
      </w:r>
      <w:r w:rsidR="00CE7DFA" w:rsidRPr="00E646EF">
        <w:rPr>
          <w:rFonts w:ascii="宋体" w:hAnsi="宋体" w:cs="宋体" w:hint="eastAsia"/>
          <w:sz w:val="24"/>
          <w:szCs w:val="24"/>
        </w:rPr>
        <w:t>日</w:t>
      </w:r>
      <w:bookmarkStart w:id="4" w:name="_Hlk107733686"/>
      <w:r w:rsidR="006E5D18" w:rsidRPr="00E646EF">
        <w:rPr>
          <w:rFonts w:ascii="宋体" w:hAnsi="宋体" w:cs="宋体" w:hint="eastAsia"/>
          <w:sz w:val="24"/>
          <w:szCs w:val="24"/>
        </w:rPr>
        <w:t>上</w:t>
      </w:r>
      <w:r w:rsidR="00DF66AC" w:rsidRPr="00E646EF">
        <w:rPr>
          <w:rFonts w:ascii="宋体" w:hAnsi="宋体" w:cs="宋体" w:hint="eastAsia"/>
          <w:sz w:val="24"/>
          <w:szCs w:val="24"/>
        </w:rPr>
        <w:t>午</w:t>
      </w:r>
      <w:r w:rsidR="006E5D18" w:rsidRPr="00E646EF">
        <w:rPr>
          <w:rFonts w:ascii="宋体" w:hAnsi="宋体" w:cs="宋体"/>
          <w:sz w:val="24"/>
          <w:szCs w:val="24"/>
        </w:rPr>
        <w:t>8</w:t>
      </w:r>
      <w:r w:rsidR="00A86C07" w:rsidRPr="00E646EF">
        <w:rPr>
          <w:rFonts w:ascii="宋体" w:hAnsi="宋体" w:cs="宋体" w:hint="eastAsia"/>
          <w:sz w:val="24"/>
          <w:szCs w:val="24"/>
        </w:rPr>
        <w:t>时</w:t>
      </w:r>
      <w:bookmarkEnd w:id="3"/>
      <w:r w:rsidR="006E5D18" w:rsidRPr="00E646EF">
        <w:rPr>
          <w:rFonts w:ascii="宋体" w:hAnsi="宋体" w:cs="宋体" w:hint="eastAsia"/>
          <w:sz w:val="24"/>
          <w:szCs w:val="24"/>
        </w:rPr>
        <w:t>3</w:t>
      </w:r>
      <w:r w:rsidR="006E5D18" w:rsidRPr="00E646EF">
        <w:rPr>
          <w:rFonts w:ascii="宋体" w:hAnsi="宋体" w:cs="宋体"/>
          <w:sz w:val="24"/>
          <w:szCs w:val="24"/>
        </w:rPr>
        <w:t>0</w:t>
      </w:r>
      <w:r w:rsidR="006E5D18" w:rsidRPr="00E646EF">
        <w:rPr>
          <w:rFonts w:ascii="宋体" w:hAnsi="宋体" w:cs="宋体" w:hint="eastAsia"/>
          <w:sz w:val="24"/>
          <w:szCs w:val="24"/>
        </w:rPr>
        <w:t>分</w:t>
      </w:r>
    </w:p>
    <w:bookmarkEnd w:id="4"/>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7866F8AF"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w:t>
      </w:r>
      <w:r w:rsidR="00920944">
        <w:rPr>
          <w:rFonts w:ascii="宋体" w:hAnsi="宋体" w:cs="宋体" w:hint="eastAsia"/>
          <w:sz w:val="24"/>
          <w:szCs w:val="24"/>
        </w:rPr>
        <w:t>、</w:t>
      </w:r>
      <w:r>
        <w:rPr>
          <w:rFonts w:ascii="宋体" w:hAnsi="宋体" w:cs="宋体" w:hint="eastAsia"/>
          <w:sz w:val="24"/>
          <w:szCs w:val="24"/>
        </w:rPr>
        <w:t>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36A6904D" w14:textId="65629766"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7CBCAF4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w:t>
      </w:r>
      <w:r w:rsidR="0062159F">
        <w:rPr>
          <w:rFonts w:ascii="宋体" w:hAnsi="宋体" w:cs="宋体"/>
          <w:sz w:val="24"/>
          <w:szCs w:val="24"/>
        </w:rPr>
        <w:t>20</w:t>
      </w:r>
      <w:r>
        <w:rPr>
          <w:rFonts w:ascii="宋体" w:hAnsi="宋体" w:cs="宋体" w:hint="eastAsia"/>
          <w:sz w:val="24"/>
          <w:szCs w:val="24"/>
        </w:rPr>
        <w:t>室</w:t>
      </w:r>
    </w:p>
    <w:p w14:paraId="57BDC72A" w14:textId="00BD9485" w:rsidR="00B35D07" w:rsidRPr="00E646EF" w:rsidRDefault="00D14CDA">
      <w:pPr>
        <w:widowControl/>
        <w:numPr>
          <w:ilvl w:val="0"/>
          <w:numId w:val="1"/>
        </w:numPr>
        <w:spacing w:line="360" w:lineRule="auto"/>
        <w:ind w:firstLineChars="200" w:firstLine="480"/>
        <w:jc w:val="left"/>
        <w:rPr>
          <w:rFonts w:ascii="宋体" w:hAnsi="宋体" w:cs="宋体"/>
          <w:sz w:val="24"/>
          <w:szCs w:val="24"/>
        </w:rPr>
      </w:pPr>
      <w:r w:rsidRPr="00E646EF">
        <w:rPr>
          <w:rFonts w:ascii="宋体" w:hAnsi="宋体" w:cs="宋体" w:hint="eastAsia"/>
          <w:sz w:val="24"/>
          <w:szCs w:val="24"/>
        </w:rPr>
        <w:t>供货</w:t>
      </w:r>
      <w:r w:rsidR="004D431B" w:rsidRPr="00E646EF">
        <w:rPr>
          <w:rFonts w:ascii="宋体" w:hAnsi="宋体" w:cs="宋体" w:hint="eastAsia"/>
          <w:sz w:val="24"/>
          <w:szCs w:val="24"/>
        </w:rPr>
        <w:t>期：</w:t>
      </w:r>
      <w:r w:rsidRPr="00E646EF">
        <w:rPr>
          <w:rFonts w:ascii="宋体" w:hAnsi="宋体" w:cs="宋体"/>
          <w:sz w:val="24"/>
          <w:szCs w:val="24"/>
        </w:rPr>
        <w:t>7</w:t>
      </w:r>
      <w:proofErr w:type="gramStart"/>
      <w:r w:rsidR="004D431B" w:rsidRPr="00E646EF">
        <w:rPr>
          <w:rFonts w:ascii="宋体" w:hAnsi="宋体" w:cs="宋体" w:hint="eastAsia"/>
          <w:sz w:val="24"/>
          <w:szCs w:val="24"/>
        </w:rPr>
        <w:t>日历天</w:t>
      </w:r>
      <w:proofErr w:type="gramEnd"/>
      <w:r w:rsidR="004D431B" w:rsidRPr="00E646EF">
        <w:rPr>
          <w:rFonts w:ascii="宋体" w:hAnsi="宋体" w:cs="宋体" w:hint="eastAsia"/>
          <w:sz w:val="24"/>
          <w:szCs w:val="24"/>
        </w:rPr>
        <w:t>之内（以双方签订合同之日开始计算）。</w:t>
      </w:r>
    </w:p>
    <w:p w14:paraId="33FC7E00" w14:textId="3894688C" w:rsidR="00273983" w:rsidRPr="00E646EF" w:rsidRDefault="00273983">
      <w:pPr>
        <w:widowControl/>
        <w:numPr>
          <w:ilvl w:val="0"/>
          <w:numId w:val="1"/>
        </w:numPr>
        <w:spacing w:line="360" w:lineRule="auto"/>
        <w:ind w:firstLineChars="200" w:firstLine="480"/>
        <w:jc w:val="left"/>
        <w:rPr>
          <w:rFonts w:ascii="宋体" w:hAnsi="宋体" w:cs="宋体"/>
          <w:sz w:val="24"/>
          <w:szCs w:val="24"/>
        </w:rPr>
      </w:pPr>
      <w:r w:rsidRPr="00E646EF">
        <w:rPr>
          <w:rFonts w:ascii="宋体" w:hAnsi="宋体" w:cs="宋体" w:hint="eastAsia"/>
          <w:sz w:val="24"/>
          <w:szCs w:val="24"/>
        </w:rPr>
        <w:t>质保期：</w:t>
      </w:r>
      <w:r w:rsidR="003B11DA" w:rsidRPr="00E646EF">
        <w:rPr>
          <w:rFonts w:ascii="宋体" w:hAnsi="宋体" w:cs="宋体"/>
          <w:sz w:val="24"/>
          <w:szCs w:val="24"/>
        </w:rPr>
        <w:t>3</w:t>
      </w:r>
      <w:r w:rsidRPr="00E646EF">
        <w:rPr>
          <w:rFonts w:ascii="宋体" w:hAnsi="宋体" w:cs="宋体" w:hint="eastAsia"/>
          <w:sz w:val="24"/>
          <w:szCs w:val="24"/>
        </w:rPr>
        <w:t>年</w:t>
      </w:r>
    </w:p>
    <w:p w14:paraId="2A6F71D4" w14:textId="77777777" w:rsidR="004134FE" w:rsidRPr="00E646EF" w:rsidRDefault="004D431B" w:rsidP="004134FE">
      <w:pPr>
        <w:widowControl/>
        <w:numPr>
          <w:ilvl w:val="0"/>
          <w:numId w:val="1"/>
        </w:numPr>
        <w:spacing w:line="360" w:lineRule="auto"/>
        <w:ind w:firstLineChars="200" w:firstLine="480"/>
        <w:jc w:val="left"/>
        <w:rPr>
          <w:rFonts w:ascii="宋体" w:hAnsi="宋体" w:cs="宋体"/>
          <w:sz w:val="24"/>
          <w:szCs w:val="24"/>
        </w:rPr>
      </w:pPr>
      <w:r w:rsidRPr="00E646EF">
        <w:rPr>
          <w:rFonts w:ascii="宋体" w:hAnsi="宋体" w:cs="宋体" w:hint="eastAsia"/>
          <w:sz w:val="24"/>
          <w:szCs w:val="24"/>
        </w:rPr>
        <w:t>付款方式：</w:t>
      </w:r>
      <w:r w:rsidR="004134FE" w:rsidRPr="00E646EF">
        <w:rPr>
          <w:rFonts w:ascii="宋体" w:hAnsi="宋体" w:cs="宋体" w:hint="eastAsia"/>
          <w:sz w:val="24"/>
          <w:szCs w:val="24"/>
        </w:rPr>
        <w:t>验收合格后，</w:t>
      </w:r>
      <w:proofErr w:type="gramStart"/>
      <w:r w:rsidR="004134FE" w:rsidRPr="00E646EF">
        <w:rPr>
          <w:rFonts w:ascii="宋体" w:hAnsi="宋体" w:cs="宋体" w:hint="eastAsia"/>
          <w:sz w:val="24"/>
          <w:szCs w:val="24"/>
        </w:rPr>
        <w:t>付合同</w:t>
      </w:r>
      <w:proofErr w:type="gramEnd"/>
      <w:r w:rsidR="004134FE" w:rsidRPr="00E646EF">
        <w:rPr>
          <w:rFonts w:ascii="宋体" w:hAnsi="宋体" w:cs="宋体" w:hint="eastAsia"/>
          <w:sz w:val="24"/>
          <w:szCs w:val="24"/>
        </w:rPr>
        <w:t>总额的95%，其余剩下的5%</w:t>
      </w:r>
      <w:proofErr w:type="gramStart"/>
      <w:r w:rsidR="004134FE" w:rsidRPr="00E646EF">
        <w:rPr>
          <w:rFonts w:ascii="宋体" w:hAnsi="宋体" w:cs="宋体" w:hint="eastAsia"/>
          <w:sz w:val="24"/>
          <w:szCs w:val="24"/>
        </w:rPr>
        <w:t>待质保期</w:t>
      </w:r>
      <w:proofErr w:type="gramEnd"/>
      <w:r w:rsidR="004134FE" w:rsidRPr="00E646EF">
        <w:rPr>
          <w:rFonts w:ascii="宋体" w:hAnsi="宋体" w:cs="宋体" w:hint="eastAsia"/>
          <w:sz w:val="24"/>
          <w:szCs w:val="24"/>
        </w:rPr>
        <w:t>结束且使用无误后付清（不计息）。</w:t>
      </w:r>
    </w:p>
    <w:p w14:paraId="44ACDBA0" w14:textId="615E05AF" w:rsidR="00B35D07" w:rsidRPr="00E646EF" w:rsidRDefault="004D431B" w:rsidP="004134FE">
      <w:pPr>
        <w:widowControl/>
        <w:numPr>
          <w:ilvl w:val="0"/>
          <w:numId w:val="1"/>
        </w:numPr>
        <w:spacing w:line="360" w:lineRule="auto"/>
        <w:ind w:firstLineChars="200" w:firstLine="480"/>
        <w:jc w:val="left"/>
        <w:rPr>
          <w:rFonts w:ascii="宋体" w:hAnsi="宋体" w:cs="宋体"/>
          <w:sz w:val="24"/>
          <w:szCs w:val="24"/>
        </w:rPr>
      </w:pPr>
      <w:r w:rsidRPr="00E646EF">
        <w:rPr>
          <w:rFonts w:ascii="宋体" w:hAnsi="宋体" w:cs="宋体" w:hint="eastAsia"/>
          <w:sz w:val="24"/>
          <w:szCs w:val="24"/>
        </w:rPr>
        <w:t>投标截止时间：</w:t>
      </w:r>
      <w:r w:rsidR="00273983" w:rsidRPr="00E646EF">
        <w:rPr>
          <w:rFonts w:ascii="宋体" w:hAnsi="宋体" w:cs="宋体" w:hint="eastAsia"/>
          <w:sz w:val="24"/>
          <w:szCs w:val="24"/>
        </w:rPr>
        <w:t>2022年</w:t>
      </w:r>
      <w:r w:rsidR="00D14CDA" w:rsidRPr="00E646EF">
        <w:rPr>
          <w:rFonts w:ascii="宋体" w:hAnsi="宋体" w:cs="宋体"/>
          <w:sz w:val="24"/>
          <w:szCs w:val="24"/>
        </w:rPr>
        <w:t>7</w:t>
      </w:r>
      <w:r w:rsidR="00273983" w:rsidRPr="00E646EF">
        <w:rPr>
          <w:rFonts w:ascii="宋体" w:hAnsi="宋体" w:cs="宋体" w:hint="eastAsia"/>
          <w:sz w:val="24"/>
          <w:szCs w:val="24"/>
        </w:rPr>
        <w:t>月</w:t>
      </w:r>
      <w:r w:rsidR="006E5D18" w:rsidRPr="00E646EF">
        <w:rPr>
          <w:rFonts w:ascii="宋体" w:hAnsi="宋体" w:cs="宋体" w:hint="eastAsia"/>
          <w:sz w:val="24"/>
          <w:szCs w:val="24"/>
        </w:rPr>
        <w:t>7号上午8时30分</w:t>
      </w:r>
      <w:r w:rsidRPr="00E646EF">
        <w:rPr>
          <w:rFonts w:ascii="宋体" w:hAnsi="宋体" w:cs="宋体" w:hint="eastAsia"/>
          <w:sz w:val="24"/>
          <w:szCs w:val="24"/>
        </w:rPr>
        <w:t>。</w:t>
      </w:r>
    </w:p>
    <w:p w14:paraId="367268BC" w14:textId="5FC2A43A"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w:t>
      </w:r>
      <w:r w:rsidR="00273983" w:rsidRPr="00E646EF">
        <w:rPr>
          <w:rFonts w:ascii="宋体" w:hAnsi="宋体" w:cs="宋体" w:hint="eastAsia"/>
          <w:sz w:val="24"/>
          <w:szCs w:val="24"/>
        </w:rPr>
        <w:t>2022年</w:t>
      </w:r>
      <w:r w:rsidR="00D14CDA" w:rsidRPr="00E646EF">
        <w:rPr>
          <w:rFonts w:ascii="宋体" w:hAnsi="宋体" w:cs="宋体"/>
          <w:sz w:val="24"/>
          <w:szCs w:val="24"/>
        </w:rPr>
        <w:t>7</w:t>
      </w:r>
      <w:r w:rsidR="00273983" w:rsidRPr="00E646EF">
        <w:rPr>
          <w:rFonts w:ascii="宋体" w:hAnsi="宋体" w:cs="宋体" w:hint="eastAsia"/>
          <w:sz w:val="24"/>
          <w:szCs w:val="24"/>
        </w:rPr>
        <w:t>月</w:t>
      </w:r>
      <w:r w:rsidR="006E5D18" w:rsidRPr="00E646EF">
        <w:rPr>
          <w:rFonts w:ascii="宋体" w:hAnsi="宋体" w:cs="宋体"/>
          <w:sz w:val="24"/>
          <w:szCs w:val="24"/>
        </w:rPr>
        <w:t>7</w:t>
      </w:r>
      <w:r w:rsidR="00273983" w:rsidRPr="00E646EF">
        <w:rPr>
          <w:rFonts w:ascii="宋体" w:hAnsi="宋体" w:cs="宋体" w:hint="eastAsia"/>
          <w:sz w:val="24"/>
          <w:szCs w:val="24"/>
        </w:rPr>
        <w:t>日</w:t>
      </w:r>
      <w:r w:rsidR="006E5D18" w:rsidRPr="00E646EF">
        <w:rPr>
          <w:rFonts w:ascii="宋体" w:hAnsi="宋体" w:cs="宋体" w:hint="eastAsia"/>
          <w:sz w:val="24"/>
          <w:szCs w:val="24"/>
        </w:rPr>
        <w:t>上午8时30分</w:t>
      </w:r>
      <w:r>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2858F320"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w:t>
      </w:r>
      <w:r w:rsidR="000A1F51">
        <w:rPr>
          <w:rFonts w:ascii="宋体" w:hAnsi="宋体" w:cs="宋体" w:hint="eastAsia"/>
          <w:sz w:val="24"/>
          <w:szCs w:val="24"/>
        </w:rPr>
        <w:t>张</w:t>
      </w:r>
      <w:r>
        <w:rPr>
          <w:rFonts w:ascii="宋体" w:hAnsi="宋体" w:cs="宋体" w:hint="eastAsia"/>
          <w:sz w:val="24"/>
          <w:szCs w:val="24"/>
        </w:rPr>
        <w:t>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r w:rsidR="00813AC9">
        <w:fldChar w:fldCharType="begin"/>
      </w:r>
      <w:r w:rsidR="00813AC9">
        <w:instrText>HYPERLINK "http://www.jxnyc.net/"</w:instrText>
      </w:r>
      <w:r w:rsidR="00813AC9">
        <w:fldChar w:fldCharType="separate"/>
      </w:r>
      <w:r>
        <w:rPr>
          <w:rStyle w:val="a7"/>
          <w:rFonts w:ascii="宋体" w:hAnsi="宋体" w:cs="宋体" w:hint="eastAsia"/>
          <w:sz w:val="24"/>
          <w:szCs w:val="24"/>
        </w:rPr>
        <w:t>http://www.jxnyc.net/</w:t>
      </w:r>
      <w:r w:rsidR="00813AC9">
        <w:rPr>
          <w:rStyle w:val="a7"/>
          <w:rFonts w:ascii="宋体" w:hAnsi="宋体" w:cs="宋体"/>
          <w:sz w:val="24"/>
          <w:szCs w:val="24"/>
        </w:rPr>
        <w:fldChar w:fldCharType="end"/>
      </w:r>
      <w:r>
        <w:rPr>
          <w:rFonts w:ascii="宋体" w:hAnsi="宋体" w:cs="宋体" w:hint="eastAsia"/>
          <w:sz w:val="24"/>
          <w:szCs w:val="24"/>
        </w:rPr>
        <w:t>）、上海交通大学教育集团网站（</w:t>
      </w:r>
      <w:r w:rsidR="00A36B47">
        <w:fldChar w:fldCharType="begin"/>
      </w:r>
      <w:r w:rsidR="00A36B47">
        <w:instrText>HYPERLINK "http://www.edu-sjtu.cn/"</w:instrText>
      </w:r>
      <w:r w:rsidR="00A36B47">
        <w:fldChar w:fldCharType="separate"/>
      </w:r>
      <w:r>
        <w:rPr>
          <w:rStyle w:val="a7"/>
          <w:rFonts w:ascii="宋体" w:hAnsi="宋体" w:cs="宋体" w:hint="eastAsia"/>
          <w:sz w:val="24"/>
          <w:szCs w:val="24"/>
        </w:rPr>
        <w:t>http://www.edu-sjtu.cn/</w:t>
      </w:r>
      <w:r w:rsidR="00A36B47">
        <w:rPr>
          <w:rStyle w:val="a7"/>
          <w:rFonts w:ascii="宋体" w:hAnsi="宋体" w:cs="宋体"/>
          <w:sz w:val="24"/>
          <w:szCs w:val="24"/>
        </w:rPr>
        <w:fldChar w:fldCharType="end"/>
      </w:r>
      <w:r>
        <w:rPr>
          <w:rFonts w:ascii="宋体" w:hAnsi="宋体" w:cs="宋体" w:hint="eastAsia"/>
          <w:sz w:val="24"/>
          <w:szCs w:val="24"/>
        </w:rPr>
        <w:t>）以及嘉兴市公共资源交易中心网（</w:t>
      </w:r>
      <w:r w:rsidR="00A36B47">
        <w:fldChar w:fldCharType="begin"/>
      </w:r>
      <w:r w:rsidR="00A36B47">
        <w:instrText>HYPERLINK "http://www.jxzbtb.cn/"</w:instrText>
      </w:r>
      <w:r w:rsidR="00A36B47">
        <w:fldChar w:fldCharType="separate"/>
      </w:r>
      <w:r>
        <w:rPr>
          <w:rStyle w:val="a7"/>
          <w:rFonts w:cs="宋体"/>
          <w:sz w:val="24"/>
          <w:szCs w:val="24"/>
        </w:rPr>
        <w:t>http://www.jxzbtb.cn/</w:t>
      </w:r>
      <w:r w:rsidR="00A36B47">
        <w:rPr>
          <w:rStyle w:val="a7"/>
          <w:rFonts w:cs="宋体"/>
          <w:sz w:val="24"/>
          <w:szCs w:val="24"/>
        </w:rPr>
        <w:fldChar w:fldCharType="end"/>
      </w:r>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641D9A0A" w:rsidR="00B35D07" w:rsidRDefault="004D431B">
      <w:pPr>
        <w:spacing w:line="360" w:lineRule="auto"/>
        <w:jc w:val="right"/>
        <w:rPr>
          <w:rFonts w:ascii="宋体" w:hAnsi="宋体" w:cs="宋体"/>
          <w:sz w:val="24"/>
          <w:szCs w:val="24"/>
        </w:rPr>
      </w:pPr>
      <w:r>
        <w:rPr>
          <w:rFonts w:ascii="宋体" w:hAnsi="宋体" w:cs="宋体" w:hint="eastAsia"/>
          <w:sz w:val="24"/>
          <w:szCs w:val="24"/>
        </w:rPr>
        <w:t>202</w:t>
      </w:r>
      <w:r w:rsidR="000A1F51">
        <w:rPr>
          <w:rFonts w:ascii="宋体" w:hAnsi="宋体" w:cs="宋体"/>
          <w:sz w:val="24"/>
          <w:szCs w:val="24"/>
        </w:rPr>
        <w:t>2</w:t>
      </w:r>
      <w:r>
        <w:rPr>
          <w:rFonts w:ascii="宋体" w:hAnsi="宋体" w:cs="宋体" w:hint="eastAsia"/>
          <w:sz w:val="24"/>
          <w:szCs w:val="24"/>
        </w:rPr>
        <w:t>年</w:t>
      </w:r>
      <w:r w:rsidR="00983720">
        <w:rPr>
          <w:rFonts w:ascii="宋体" w:hAnsi="宋体" w:cs="宋体"/>
          <w:sz w:val="24"/>
          <w:szCs w:val="24"/>
        </w:rPr>
        <w:t>7</w:t>
      </w:r>
      <w:r w:rsidR="00CE7DFA">
        <w:rPr>
          <w:rFonts w:ascii="宋体" w:hAnsi="宋体" w:cs="宋体" w:hint="eastAsia"/>
          <w:sz w:val="24"/>
          <w:szCs w:val="24"/>
        </w:rPr>
        <w:t>月</w:t>
      </w:r>
      <w:r w:rsidR="006E5D18">
        <w:rPr>
          <w:rFonts w:ascii="宋体" w:hAnsi="宋体" w:cs="宋体"/>
          <w:sz w:val="24"/>
          <w:szCs w:val="24"/>
        </w:rPr>
        <w:t>4</w:t>
      </w:r>
      <w:r w:rsidR="00CE7DFA">
        <w:rPr>
          <w:rFonts w:ascii="宋体" w:hAnsi="宋体" w:cs="宋体" w:hint="eastAsia"/>
          <w:sz w:val="24"/>
          <w:szCs w:val="24"/>
        </w:rPr>
        <w:t>日</w:t>
      </w:r>
    </w:p>
    <w:bookmarkEnd w:id="1"/>
    <w:p w14:paraId="47C0EE59" w14:textId="77777777" w:rsidR="00B35D07" w:rsidRDefault="00B35D07"/>
    <w:bookmarkEnd w:id="2"/>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0B99C908" w14:textId="3D38769F" w:rsidR="00774A3F" w:rsidRPr="00A928CA" w:rsidRDefault="003E5BF7" w:rsidP="00A928CA">
      <w:pPr>
        <w:ind w:firstLineChars="200" w:firstLine="643"/>
        <w:jc w:val="center"/>
        <w:rPr>
          <w:rFonts w:ascii="宋体" w:hAnsi="宋体" w:cs="宋体"/>
          <w:b/>
          <w:bCs/>
          <w:sz w:val="32"/>
          <w:szCs w:val="32"/>
        </w:rPr>
      </w:pPr>
      <w:r w:rsidRPr="003E5BF7">
        <w:rPr>
          <w:rFonts w:ascii="宋体" w:hAnsi="宋体" w:cs="宋体" w:hint="eastAsia"/>
          <w:b/>
          <w:bCs/>
          <w:sz w:val="32"/>
          <w:szCs w:val="32"/>
        </w:rPr>
        <w:t>反恐防爆工作器材</w:t>
      </w:r>
      <w:r>
        <w:rPr>
          <w:rFonts w:ascii="宋体" w:hAnsi="宋体" w:cs="宋体" w:hint="eastAsia"/>
          <w:b/>
          <w:bCs/>
          <w:sz w:val="32"/>
          <w:szCs w:val="32"/>
        </w:rPr>
        <w:t>采购</w:t>
      </w:r>
      <w:r w:rsidR="008E0601" w:rsidRPr="00A928CA">
        <w:rPr>
          <w:rFonts w:ascii="宋体" w:hAnsi="宋体" w:cs="宋体" w:hint="eastAsia"/>
          <w:b/>
          <w:bCs/>
          <w:sz w:val="32"/>
          <w:szCs w:val="32"/>
        </w:rPr>
        <w:t>清单</w:t>
      </w:r>
    </w:p>
    <w:tbl>
      <w:tblPr>
        <w:tblpPr w:leftFromText="180" w:rightFromText="180" w:vertAnchor="text" w:horzAnchor="page" w:tblpXSpec="center" w:tblpY="462"/>
        <w:tblOverlap w:val="never"/>
        <w:tblW w:w="7792" w:type="dxa"/>
        <w:jc w:val="center"/>
        <w:tblLayout w:type="fixed"/>
        <w:tblLook w:val="04A0" w:firstRow="1" w:lastRow="0" w:firstColumn="1" w:lastColumn="0" w:noHBand="0" w:noVBand="1"/>
      </w:tblPr>
      <w:tblGrid>
        <w:gridCol w:w="562"/>
        <w:gridCol w:w="1596"/>
        <w:gridCol w:w="850"/>
        <w:gridCol w:w="851"/>
        <w:gridCol w:w="3933"/>
      </w:tblGrid>
      <w:tr w:rsidR="00FD061A" w14:paraId="09E55E8A"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45A32F" w14:textId="77777777" w:rsidR="00FD061A" w:rsidRDefault="00FD061A" w:rsidP="007F781F">
            <w:pPr>
              <w:jc w:val="center"/>
              <w:textAlignment w:val="bottom"/>
              <w:rPr>
                <w:rFonts w:ascii="宋体" w:hAnsi="宋体" w:cs="宋体"/>
                <w:color w:val="000000"/>
              </w:rPr>
            </w:pPr>
            <w:r>
              <w:rPr>
                <w:rFonts w:ascii="宋体" w:hAnsi="宋体" w:cs="宋体" w:hint="eastAsia"/>
                <w:color w:val="000000"/>
                <w:kern w:val="0"/>
                <w:sz w:val="22"/>
                <w:szCs w:val="22"/>
                <w:lang w:bidi="ar"/>
              </w:rPr>
              <w:t>序号</w:t>
            </w: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237CA" w14:textId="5D9BFEA6" w:rsidR="00FD061A" w:rsidRPr="00FD061A" w:rsidRDefault="00114E88" w:rsidP="007F781F">
            <w:pPr>
              <w:jc w:val="center"/>
              <w:textAlignment w:val="bottom"/>
              <w:rPr>
                <w:rFonts w:ascii="宋体" w:hAnsi="宋体" w:cs="宋体"/>
                <w:sz w:val="24"/>
                <w:szCs w:val="24"/>
              </w:rPr>
            </w:pPr>
            <w:r>
              <w:rPr>
                <w:rFonts w:ascii="宋体" w:hAnsi="宋体" w:cs="宋体" w:hint="eastAsia"/>
                <w:sz w:val="24"/>
                <w:szCs w:val="24"/>
              </w:rPr>
              <w:t>物品</w:t>
            </w:r>
            <w:r w:rsidR="00FD061A" w:rsidRPr="00FD061A">
              <w:rPr>
                <w:rFonts w:ascii="宋体" w:hAnsi="宋体" w:cs="宋体" w:hint="eastAsia"/>
                <w:sz w:val="24"/>
                <w:szCs w:val="24"/>
              </w:rPr>
              <w:t>名称</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301A5" w14:textId="7EA0B90E" w:rsidR="00FD061A" w:rsidRPr="00FD061A" w:rsidRDefault="00FD061A" w:rsidP="007F781F">
            <w:pPr>
              <w:jc w:val="center"/>
              <w:textAlignment w:val="bottom"/>
              <w:rPr>
                <w:rFonts w:ascii="宋体" w:hAnsi="宋体" w:cs="宋体"/>
                <w:sz w:val="24"/>
                <w:szCs w:val="24"/>
              </w:rPr>
            </w:pPr>
            <w:r w:rsidRPr="00FD061A">
              <w:rPr>
                <w:rFonts w:ascii="宋体" w:hAnsi="宋体" w:cs="宋体" w:hint="eastAsia"/>
                <w:sz w:val="24"/>
                <w:szCs w:val="24"/>
              </w:rPr>
              <w:t>单位</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12F8CC" w14:textId="77777777" w:rsidR="00FD061A" w:rsidRPr="00FD061A" w:rsidRDefault="00FD061A" w:rsidP="007F781F">
            <w:pPr>
              <w:jc w:val="center"/>
              <w:textAlignment w:val="bottom"/>
              <w:rPr>
                <w:rFonts w:ascii="宋体" w:hAnsi="宋体" w:cs="宋体"/>
                <w:sz w:val="24"/>
                <w:szCs w:val="24"/>
              </w:rPr>
            </w:pPr>
            <w:r w:rsidRPr="00FD061A">
              <w:rPr>
                <w:rFonts w:ascii="宋体" w:hAnsi="宋体" w:cs="宋体" w:hint="eastAsia"/>
                <w:sz w:val="24"/>
                <w:szCs w:val="24"/>
              </w:rPr>
              <w:t>数量</w:t>
            </w:r>
          </w:p>
        </w:tc>
        <w:tc>
          <w:tcPr>
            <w:tcW w:w="3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65B533" w14:textId="501AB805" w:rsidR="00FD061A" w:rsidRPr="00FD061A" w:rsidRDefault="00114E88" w:rsidP="007F781F">
            <w:pPr>
              <w:jc w:val="center"/>
              <w:textAlignment w:val="bottom"/>
              <w:rPr>
                <w:rFonts w:ascii="宋体" w:hAnsi="宋体" w:cs="宋体"/>
                <w:sz w:val="24"/>
                <w:szCs w:val="24"/>
              </w:rPr>
            </w:pPr>
            <w:r>
              <w:rPr>
                <w:rFonts w:ascii="宋体" w:hAnsi="宋体" w:cs="宋体" w:hint="eastAsia"/>
                <w:sz w:val="24"/>
                <w:szCs w:val="24"/>
              </w:rPr>
              <w:t>物品</w:t>
            </w:r>
            <w:r w:rsidR="007C4AD4">
              <w:rPr>
                <w:rFonts w:ascii="宋体" w:hAnsi="宋体" w:cs="宋体" w:hint="eastAsia"/>
                <w:sz w:val="24"/>
                <w:szCs w:val="24"/>
              </w:rPr>
              <w:t>参数</w:t>
            </w:r>
          </w:p>
        </w:tc>
      </w:tr>
      <w:tr w:rsidR="00FD061A" w14:paraId="15553A50"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89505" w14:textId="4FE5F68C" w:rsidR="00FD061A" w:rsidRDefault="002A2A4A" w:rsidP="006C1C1C">
            <w:pPr>
              <w:jc w:val="center"/>
              <w:textAlignment w:val="center"/>
              <w:rPr>
                <w:rFonts w:ascii="宋体" w:hAnsi="宋体" w:cs="宋体"/>
                <w:color w:val="000000"/>
              </w:rPr>
            </w:pPr>
            <w:bookmarkStart w:id="5" w:name="_Hlk107585678"/>
            <w:r>
              <w:rPr>
                <w:rFonts w:ascii="宋体" w:hAnsi="宋体" w:cs="宋体" w:hint="eastAsia"/>
                <w:color w:val="000000"/>
              </w:rPr>
              <w:t>1</w:t>
            </w:r>
          </w:p>
        </w:tc>
        <w:tc>
          <w:tcPr>
            <w:tcW w:w="15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29C632" w14:textId="208C6CED"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防割手套</w:t>
            </w:r>
          </w:p>
        </w:tc>
        <w:tc>
          <w:tcPr>
            <w:tcW w:w="8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A53CCA" w14:textId="4E15CDB0"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套</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9D5F2" w14:textId="6945A625"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1</w:t>
            </w:r>
          </w:p>
        </w:tc>
        <w:tc>
          <w:tcPr>
            <w:tcW w:w="393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56234" w14:textId="69CD6A30" w:rsidR="00FD061A" w:rsidRPr="00FD061A" w:rsidRDefault="00FD061A" w:rsidP="007C4AD4">
            <w:pPr>
              <w:jc w:val="left"/>
              <w:textAlignment w:val="center"/>
              <w:rPr>
                <w:rFonts w:ascii="宋体" w:hAnsi="宋体" w:cs="宋体"/>
                <w:sz w:val="24"/>
                <w:szCs w:val="24"/>
              </w:rPr>
            </w:pPr>
            <w:r w:rsidRPr="00FD061A">
              <w:rPr>
                <w:rFonts w:ascii="宋体" w:hAnsi="宋体" w:cs="宋体" w:hint="eastAsia"/>
                <w:sz w:val="24"/>
                <w:szCs w:val="24"/>
              </w:rPr>
              <w:t>手套采用0.08mm不锈钢钢丝为芯丝，外包聚乙烯纤维制成，尺寸分S、M、L、XL、XXL。</w:t>
            </w:r>
          </w:p>
        </w:tc>
      </w:tr>
      <w:tr w:rsidR="00FD061A" w14:paraId="4670A591"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59125" w14:textId="238CCE05"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p>
        </w:tc>
        <w:tc>
          <w:tcPr>
            <w:tcW w:w="1596" w:type="dxa"/>
            <w:tcBorders>
              <w:top w:val="nil"/>
              <w:left w:val="single" w:sz="4" w:space="0" w:color="000000"/>
              <w:bottom w:val="single" w:sz="4" w:space="0" w:color="000000"/>
              <w:right w:val="single" w:sz="4" w:space="0" w:color="000000"/>
            </w:tcBorders>
            <w:shd w:val="clear" w:color="auto" w:fill="auto"/>
            <w:noWrap/>
            <w:vAlign w:val="center"/>
          </w:tcPr>
          <w:p w14:paraId="2ADE2CA8" w14:textId="27A90C92"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约束带</w:t>
            </w:r>
          </w:p>
        </w:tc>
        <w:tc>
          <w:tcPr>
            <w:tcW w:w="850" w:type="dxa"/>
            <w:tcBorders>
              <w:top w:val="nil"/>
              <w:left w:val="single" w:sz="4" w:space="0" w:color="000000"/>
              <w:bottom w:val="single" w:sz="4" w:space="0" w:color="000000"/>
              <w:right w:val="single" w:sz="4" w:space="0" w:color="000000"/>
            </w:tcBorders>
            <w:shd w:val="clear" w:color="auto" w:fill="auto"/>
            <w:noWrap/>
            <w:vAlign w:val="center"/>
          </w:tcPr>
          <w:p w14:paraId="2863F862" w14:textId="27261925"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条</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1E3C88CB" w14:textId="1EDB3F74"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9</w:t>
            </w:r>
          </w:p>
        </w:tc>
        <w:tc>
          <w:tcPr>
            <w:tcW w:w="3933" w:type="dxa"/>
            <w:tcBorders>
              <w:top w:val="nil"/>
              <w:left w:val="single" w:sz="4" w:space="0" w:color="000000"/>
              <w:bottom w:val="single" w:sz="4" w:space="0" w:color="000000"/>
              <w:right w:val="single" w:sz="4" w:space="0" w:color="000000"/>
            </w:tcBorders>
            <w:shd w:val="clear" w:color="auto" w:fill="auto"/>
            <w:noWrap/>
            <w:vAlign w:val="center"/>
          </w:tcPr>
          <w:p w14:paraId="13588846" w14:textId="2AC11122" w:rsidR="00FD061A" w:rsidRPr="00FD061A" w:rsidRDefault="00FD061A" w:rsidP="007C4AD4">
            <w:pPr>
              <w:jc w:val="left"/>
              <w:textAlignment w:val="center"/>
              <w:rPr>
                <w:rFonts w:ascii="宋体" w:hAnsi="宋体" w:cs="宋体"/>
                <w:sz w:val="24"/>
                <w:szCs w:val="24"/>
              </w:rPr>
            </w:pPr>
            <w:r w:rsidRPr="00FD061A">
              <w:rPr>
                <w:rFonts w:ascii="宋体" w:hAnsi="宋体" w:cs="宋体" w:hint="eastAsia"/>
                <w:sz w:val="24"/>
                <w:szCs w:val="24"/>
              </w:rPr>
              <w:t>约束</w:t>
            </w:r>
            <w:proofErr w:type="gramStart"/>
            <w:r w:rsidRPr="00FD061A">
              <w:rPr>
                <w:rFonts w:ascii="宋体" w:hAnsi="宋体" w:cs="宋体" w:hint="eastAsia"/>
                <w:sz w:val="24"/>
                <w:szCs w:val="24"/>
              </w:rPr>
              <w:t>带采</w:t>
            </w:r>
            <w:proofErr w:type="gramEnd"/>
            <w:r w:rsidRPr="00FD061A">
              <w:rPr>
                <w:rFonts w:ascii="宋体" w:hAnsi="宋体" w:cs="宋体" w:hint="eastAsia"/>
                <w:sz w:val="24"/>
                <w:szCs w:val="24"/>
              </w:rPr>
              <w:t>用优质高强丙纶丝材质，颜色为黑色，用于保安警卫治安等执法部门。</w:t>
            </w:r>
          </w:p>
        </w:tc>
      </w:tr>
      <w:tr w:rsidR="00FD061A" w14:paraId="2E80F03B"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674C4" w14:textId="6BC84D56"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p>
        </w:tc>
        <w:tc>
          <w:tcPr>
            <w:tcW w:w="1596" w:type="dxa"/>
            <w:tcBorders>
              <w:top w:val="nil"/>
              <w:left w:val="single" w:sz="4" w:space="0" w:color="000000"/>
              <w:bottom w:val="single" w:sz="4" w:space="0" w:color="000000"/>
              <w:right w:val="single" w:sz="4" w:space="0" w:color="000000"/>
            </w:tcBorders>
            <w:shd w:val="clear" w:color="auto" w:fill="auto"/>
            <w:noWrap/>
            <w:vAlign w:val="center"/>
          </w:tcPr>
          <w:p w14:paraId="3E1A7B9D" w14:textId="1A04FD5C" w:rsidR="00FD061A" w:rsidRPr="00FD061A" w:rsidRDefault="00FD061A" w:rsidP="00FD061A">
            <w:pPr>
              <w:jc w:val="center"/>
              <w:textAlignment w:val="center"/>
              <w:rPr>
                <w:rFonts w:ascii="宋体" w:hAnsi="宋体" w:cs="宋体"/>
                <w:sz w:val="24"/>
                <w:szCs w:val="24"/>
              </w:rPr>
            </w:pPr>
            <w:proofErr w:type="gramStart"/>
            <w:r w:rsidRPr="00FD061A">
              <w:rPr>
                <w:rFonts w:ascii="宋体" w:hAnsi="宋体" w:cs="宋体" w:hint="eastAsia"/>
                <w:sz w:val="24"/>
                <w:szCs w:val="24"/>
              </w:rPr>
              <w:t>警音哨</w:t>
            </w:r>
            <w:proofErr w:type="gramEnd"/>
          </w:p>
        </w:tc>
        <w:tc>
          <w:tcPr>
            <w:tcW w:w="850" w:type="dxa"/>
            <w:tcBorders>
              <w:top w:val="nil"/>
              <w:left w:val="single" w:sz="4" w:space="0" w:color="000000"/>
              <w:bottom w:val="single" w:sz="4" w:space="0" w:color="000000"/>
              <w:right w:val="single" w:sz="4" w:space="0" w:color="000000"/>
            </w:tcBorders>
            <w:shd w:val="clear" w:color="auto" w:fill="auto"/>
            <w:noWrap/>
            <w:vAlign w:val="center"/>
          </w:tcPr>
          <w:p w14:paraId="19050BE8" w14:textId="7B9F6E83"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把</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1A67CE6" w14:textId="04F735A7"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9</w:t>
            </w:r>
          </w:p>
        </w:tc>
        <w:tc>
          <w:tcPr>
            <w:tcW w:w="3933" w:type="dxa"/>
            <w:tcBorders>
              <w:top w:val="nil"/>
              <w:left w:val="single" w:sz="4" w:space="0" w:color="000000"/>
              <w:bottom w:val="single" w:sz="4" w:space="0" w:color="000000"/>
              <w:right w:val="single" w:sz="4" w:space="0" w:color="000000"/>
            </w:tcBorders>
            <w:shd w:val="clear" w:color="auto" w:fill="auto"/>
            <w:noWrap/>
            <w:vAlign w:val="center"/>
          </w:tcPr>
          <w:p w14:paraId="1B12778C" w14:textId="6107F63E" w:rsidR="00FD061A" w:rsidRPr="00FD061A" w:rsidRDefault="00FD061A" w:rsidP="007C4AD4">
            <w:pPr>
              <w:jc w:val="left"/>
              <w:textAlignment w:val="center"/>
              <w:rPr>
                <w:rFonts w:ascii="宋体" w:hAnsi="宋体" w:cs="宋体"/>
                <w:sz w:val="24"/>
                <w:szCs w:val="24"/>
              </w:rPr>
            </w:pPr>
            <w:r w:rsidRPr="00FD061A">
              <w:rPr>
                <w:rFonts w:ascii="宋体" w:hAnsi="宋体" w:cs="宋体" w:hint="eastAsia"/>
                <w:sz w:val="24"/>
                <w:szCs w:val="24"/>
              </w:rPr>
              <w:t>口哨为不锈钢材质，声音响亮，耐磨耐用。挂绳为尼龙材质，方便携带，重量约30克。</w:t>
            </w:r>
          </w:p>
        </w:tc>
      </w:tr>
      <w:tr w:rsidR="00FD061A" w14:paraId="0F209382"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95102" w14:textId="7E4BCCEE"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4</w:t>
            </w:r>
          </w:p>
        </w:tc>
        <w:tc>
          <w:tcPr>
            <w:tcW w:w="1596" w:type="dxa"/>
            <w:tcBorders>
              <w:top w:val="nil"/>
              <w:left w:val="single" w:sz="4" w:space="0" w:color="000000"/>
              <w:bottom w:val="single" w:sz="4" w:space="0" w:color="000000"/>
              <w:right w:val="single" w:sz="4" w:space="0" w:color="000000"/>
            </w:tcBorders>
            <w:shd w:val="clear" w:color="auto" w:fill="auto"/>
            <w:noWrap/>
            <w:vAlign w:val="center"/>
          </w:tcPr>
          <w:p w14:paraId="09B57872" w14:textId="0331E817"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辣椒水</w:t>
            </w:r>
          </w:p>
        </w:tc>
        <w:tc>
          <w:tcPr>
            <w:tcW w:w="850" w:type="dxa"/>
            <w:tcBorders>
              <w:top w:val="nil"/>
              <w:left w:val="single" w:sz="4" w:space="0" w:color="000000"/>
              <w:bottom w:val="single" w:sz="4" w:space="0" w:color="000000"/>
              <w:right w:val="single" w:sz="4" w:space="0" w:color="000000"/>
            </w:tcBorders>
            <w:shd w:val="clear" w:color="auto" w:fill="auto"/>
            <w:noWrap/>
            <w:vAlign w:val="center"/>
          </w:tcPr>
          <w:p w14:paraId="11DA622B" w14:textId="2E5FA222"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瓶</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1F4BA4E" w14:textId="037FF8EC"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9</w:t>
            </w:r>
          </w:p>
        </w:tc>
        <w:tc>
          <w:tcPr>
            <w:tcW w:w="3933" w:type="dxa"/>
            <w:tcBorders>
              <w:top w:val="nil"/>
              <w:left w:val="single" w:sz="4" w:space="0" w:color="000000"/>
              <w:bottom w:val="single" w:sz="4" w:space="0" w:color="000000"/>
              <w:right w:val="single" w:sz="4" w:space="0" w:color="000000"/>
            </w:tcBorders>
            <w:shd w:val="clear" w:color="auto" w:fill="auto"/>
            <w:noWrap/>
            <w:vAlign w:val="center"/>
          </w:tcPr>
          <w:p w14:paraId="249BFC08" w14:textId="594CEE10" w:rsidR="00FD061A" w:rsidRPr="00FD061A" w:rsidRDefault="00FD061A" w:rsidP="007C4AD4">
            <w:pPr>
              <w:textAlignment w:val="center"/>
              <w:rPr>
                <w:rFonts w:ascii="宋体" w:hAnsi="宋体" w:cs="宋体"/>
                <w:sz w:val="24"/>
                <w:szCs w:val="24"/>
              </w:rPr>
            </w:pPr>
            <w:r w:rsidRPr="00FD061A">
              <w:rPr>
                <w:rFonts w:ascii="宋体" w:hAnsi="宋体" w:cs="宋体" w:hint="eastAsia"/>
                <w:sz w:val="24"/>
                <w:szCs w:val="24"/>
              </w:rPr>
              <w:t>成分为天然辣椒素(</w:t>
            </w:r>
            <w:proofErr w:type="spellStart"/>
            <w:r w:rsidRPr="00FD061A">
              <w:rPr>
                <w:rFonts w:ascii="宋体" w:hAnsi="宋体" w:cs="宋体" w:hint="eastAsia"/>
                <w:sz w:val="24"/>
                <w:szCs w:val="24"/>
              </w:rPr>
              <w:t>oc</w:t>
            </w:r>
            <w:proofErr w:type="spellEnd"/>
            <w:r w:rsidRPr="00FD061A">
              <w:rPr>
                <w:rFonts w:ascii="宋体" w:hAnsi="宋体" w:cs="宋体" w:hint="eastAsia"/>
                <w:sz w:val="24"/>
                <w:szCs w:val="24"/>
              </w:rPr>
              <w:t>),容量30ml，有效期为3年，喷射出气雾使歹徒流泪、打喷嚏、脸部疼痛、暂时失去抵抗力。使用时严禁逆风喷射。</w:t>
            </w:r>
          </w:p>
        </w:tc>
      </w:tr>
      <w:tr w:rsidR="00FD061A" w14:paraId="3F4B06B2"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D854" w14:textId="1EA9CB46"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5</w:t>
            </w:r>
          </w:p>
        </w:tc>
        <w:tc>
          <w:tcPr>
            <w:tcW w:w="1596" w:type="dxa"/>
            <w:tcBorders>
              <w:top w:val="nil"/>
              <w:left w:val="single" w:sz="4" w:space="0" w:color="000000"/>
              <w:bottom w:val="single" w:sz="4" w:space="0" w:color="000000"/>
              <w:right w:val="single" w:sz="4" w:space="0" w:color="000000"/>
            </w:tcBorders>
            <w:shd w:val="clear" w:color="auto" w:fill="auto"/>
            <w:noWrap/>
            <w:vAlign w:val="center"/>
          </w:tcPr>
          <w:p w14:paraId="6768D638" w14:textId="2CA17134"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强光手电筒</w:t>
            </w:r>
          </w:p>
        </w:tc>
        <w:tc>
          <w:tcPr>
            <w:tcW w:w="850" w:type="dxa"/>
            <w:tcBorders>
              <w:top w:val="nil"/>
              <w:left w:val="single" w:sz="4" w:space="0" w:color="000000"/>
              <w:bottom w:val="single" w:sz="4" w:space="0" w:color="000000"/>
              <w:right w:val="single" w:sz="4" w:space="0" w:color="000000"/>
            </w:tcBorders>
            <w:shd w:val="clear" w:color="auto" w:fill="auto"/>
            <w:noWrap/>
            <w:vAlign w:val="center"/>
          </w:tcPr>
          <w:p w14:paraId="3BEF1C07" w14:textId="25DBC6A6"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把</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5F1311C8" w14:textId="5D78073F"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4</w:t>
            </w:r>
          </w:p>
        </w:tc>
        <w:tc>
          <w:tcPr>
            <w:tcW w:w="3933" w:type="dxa"/>
            <w:tcBorders>
              <w:top w:val="nil"/>
              <w:left w:val="single" w:sz="4" w:space="0" w:color="000000"/>
              <w:bottom w:val="single" w:sz="4" w:space="0" w:color="000000"/>
              <w:right w:val="single" w:sz="4" w:space="0" w:color="000000"/>
            </w:tcBorders>
            <w:shd w:val="clear" w:color="auto" w:fill="auto"/>
            <w:noWrap/>
            <w:vAlign w:val="center"/>
          </w:tcPr>
          <w:p w14:paraId="799E0C4E" w14:textId="670E42A1" w:rsidR="00FD061A" w:rsidRPr="00FD061A" w:rsidRDefault="00FD061A" w:rsidP="007C4AD4">
            <w:pPr>
              <w:textAlignment w:val="center"/>
              <w:rPr>
                <w:rFonts w:ascii="宋体" w:hAnsi="宋体" w:cs="宋体"/>
                <w:sz w:val="24"/>
                <w:szCs w:val="24"/>
              </w:rPr>
            </w:pPr>
            <w:r w:rsidRPr="00FD061A">
              <w:rPr>
                <w:rFonts w:ascii="宋体" w:hAnsi="宋体" w:cs="宋体" w:hint="eastAsia"/>
                <w:sz w:val="24"/>
                <w:szCs w:val="24"/>
              </w:rPr>
              <w:t>定额容量1800mAH,放电灯珠:25个LED节能灯,分强弱两档。</w:t>
            </w:r>
          </w:p>
        </w:tc>
      </w:tr>
      <w:tr w:rsidR="00FD061A" w14:paraId="0F11503E"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AC53D" w14:textId="72E7EF4E" w:rsidR="00FD061A" w:rsidRDefault="00FD061A" w:rsidP="00FD061A">
            <w:pPr>
              <w:jc w:val="center"/>
              <w:textAlignment w:val="center"/>
              <w:rPr>
                <w:rFonts w:ascii="宋体" w:hAnsi="宋体" w:cs="宋体"/>
                <w:color w:val="000000"/>
              </w:rPr>
            </w:pPr>
            <w:r>
              <w:rPr>
                <w:rFonts w:ascii="宋体" w:hAnsi="宋体" w:cs="宋体" w:hint="eastAsia"/>
                <w:color w:val="000000"/>
              </w:rPr>
              <w:t>6</w:t>
            </w:r>
          </w:p>
        </w:tc>
        <w:tc>
          <w:tcPr>
            <w:tcW w:w="1596" w:type="dxa"/>
            <w:tcBorders>
              <w:top w:val="nil"/>
              <w:left w:val="single" w:sz="4" w:space="0" w:color="000000"/>
              <w:bottom w:val="single" w:sz="4" w:space="0" w:color="000000"/>
              <w:right w:val="single" w:sz="4" w:space="0" w:color="000000"/>
            </w:tcBorders>
            <w:shd w:val="clear" w:color="auto" w:fill="auto"/>
            <w:noWrap/>
            <w:vAlign w:val="center"/>
          </w:tcPr>
          <w:p w14:paraId="0F5D7527" w14:textId="6D8E5A2E"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防爆</w:t>
            </w:r>
            <w:proofErr w:type="gramStart"/>
            <w:r w:rsidRPr="00FD061A">
              <w:rPr>
                <w:rFonts w:ascii="宋体" w:hAnsi="宋体" w:cs="宋体" w:hint="eastAsia"/>
                <w:sz w:val="24"/>
                <w:szCs w:val="24"/>
              </w:rPr>
              <w:t>毯</w:t>
            </w:r>
            <w:proofErr w:type="gramEnd"/>
          </w:p>
        </w:tc>
        <w:tc>
          <w:tcPr>
            <w:tcW w:w="850" w:type="dxa"/>
            <w:tcBorders>
              <w:top w:val="nil"/>
              <w:left w:val="single" w:sz="4" w:space="0" w:color="000000"/>
              <w:bottom w:val="single" w:sz="4" w:space="0" w:color="000000"/>
              <w:right w:val="single" w:sz="4" w:space="0" w:color="000000"/>
            </w:tcBorders>
            <w:shd w:val="clear" w:color="auto" w:fill="auto"/>
            <w:noWrap/>
            <w:vAlign w:val="center"/>
          </w:tcPr>
          <w:p w14:paraId="0F64114B" w14:textId="7B608F0A"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条</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0CF8369A" w14:textId="7ECAC284"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2</w:t>
            </w:r>
          </w:p>
        </w:tc>
        <w:tc>
          <w:tcPr>
            <w:tcW w:w="3933" w:type="dxa"/>
            <w:tcBorders>
              <w:top w:val="nil"/>
              <w:left w:val="single" w:sz="4" w:space="0" w:color="000000"/>
              <w:bottom w:val="single" w:sz="4" w:space="0" w:color="000000"/>
              <w:right w:val="single" w:sz="4" w:space="0" w:color="000000"/>
            </w:tcBorders>
            <w:shd w:val="clear" w:color="auto" w:fill="auto"/>
            <w:noWrap/>
            <w:vAlign w:val="center"/>
          </w:tcPr>
          <w:p w14:paraId="60B15B88" w14:textId="086F9140" w:rsidR="00FD061A" w:rsidRPr="00FD061A" w:rsidRDefault="00FD061A" w:rsidP="007C4AD4">
            <w:pPr>
              <w:rPr>
                <w:rFonts w:ascii="宋体" w:hAnsi="宋体" w:cs="宋体"/>
                <w:sz w:val="24"/>
                <w:szCs w:val="24"/>
              </w:rPr>
            </w:pPr>
            <w:r w:rsidRPr="00FD061A">
              <w:rPr>
                <w:rFonts w:ascii="宋体" w:hAnsi="宋体" w:cs="宋体" w:hint="eastAsia"/>
                <w:sz w:val="24"/>
                <w:szCs w:val="24"/>
              </w:rPr>
              <w:t>防爆</w:t>
            </w:r>
            <w:proofErr w:type="gramStart"/>
            <w:r w:rsidRPr="00FD061A">
              <w:rPr>
                <w:rFonts w:ascii="宋体" w:hAnsi="宋体" w:cs="宋体" w:hint="eastAsia"/>
                <w:sz w:val="24"/>
                <w:szCs w:val="24"/>
              </w:rPr>
              <w:t>毯</w:t>
            </w:r>
            <w:proofErr w:type="gramEnd"/>
            <w:r w:rsidRPr="00FD061A">
              <w:rPr>
                <w:rFonts w:ascii="宋体" w:hAnsi="宋体" w:cs="宋体" w:hint="eastAsia"/>
                <w:sz w:val="24"/>
                <w:szCs w:val="24"/>
              </w:rPr>
              <w:t>用于爆炸物的隔离、保护贵重物品的装备，携带方便，操作简单，规格为1600x1600mm</w:t>
            </w:r>
            <w:r w:rsidR="003257A8">
              <w:rPr>
                <w:rFonts w:ascii="宋体" w:hAnsi="宋体" w:cs="宋体" w:hint="eastAsia"/>
                <w:sz w:val="24"/>
                <w:szCs w:val="24"/>
              </w:rPr>
              <w:t>。</w:t>
            </w:r>
          </w:p>
        </w:tc>
      </w:tr>
      <w:tr w:rsidR="00FD061A" w14:paraId="0C47D3DE"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D853" w14:textId="46D469FD"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7</w:t>
            </w:r>
          </w:p>
        </w:tc>
        <w:tc>
          <w:tcPr>
            <w:tcW w:w="1596" w:type="dxa"/>
            <w:tcBorders>
              <w:top w:val="nil"/>
              <w:left w:val="single" w:sz="4" w:space="0" w:color="000000"/>
              <w:bottom w:val="single" w:sz="4" w:space="0" w:color="000000"/>
              <w:right w:val="nil"/>
            </w:tcBorders>
            <w:shd w:val="clear" w:color="auto" w:fill="auto"/>
            <w:noWrap/>
            <w:vAlign w:val="center"/>
          </w:tcPr>
          <w:p w14:paraId="0BD1AEAA" w14:textId="092684A2"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应急照明灯</w:t>
            </w:r>
          </w:p>
        </w:tc>
        <w:tc>
          <w:tcPr>
            <w:tcW w:w="850" w:type="dxa"/>
            <w:tcBorders>
              <w:top w:val="nil"/>
              <w:left w:val="single" w:sz="4" w:space="0" w:color="000000"/>
              <w:bottom w:val="single" w:sz="4" w:space="0" w:color="000000"/>
              <w:right w:val="nil"/>
            </w:tcBorders>
            <w:shd w:val="clear" w:color="auto" w:fill="auto"/>
            <w:noWrap/>
            <w:vAlign w:val="center"/>
          </w:tcPr>
          <w:p w14:paraId="06266051" w14:textId="425C7070" w:rsidR="00FD061A" w:rsidRPr="00FD061A" w:rsidRDefault="00FD061A" w:rsidP="00FD061A">
            <w:pPr>
              <w:jc w:val="center"/>
              <w:textAlignment w:val="center"/>
              <w:rPr>
                <w:rFonts w:ascii="宋体" w:hAnsi="宋体" w:cs="宋体"/>
                <w:sz w:val="24"/>
                <w:szCs w:val="24"/>
              </w:rPr>
            </w:pPr>
            <w:proofErr w:type="gramStart"/>
            <w:r w:rsidRPr="00FD061A">
              <w:rPr>
                <w:rFonts w:ascii="宋体" w:hAnsi="宋体" w:cs="宋体" w:hint="eastAsia"/>
                <w:sz w:val="24"/>
                <w:szCs w:val="24"/>
              </w:rPr>
              <w:t>盏</w:t>
            </w:r>
            <w:proofErr w:type="gramEnd"/>
          </w:p>
        </w:tc>
        <w:tc>
          <w:tcPr>
            <w:tcW w:w="851" w:type="dxa"/>
            <w:tcBorders>
              <w:top w:val="nil"/>
              <w:left w:val="single" w:sz="4" w:space="0" w:color="000000"/>
              <w:bottom w:val="single" w:sz="4" w:space="0" w:color="000000"/>
              <w:right w:val="nil"/>
            </w:tcBorders>
            <w:shd w:val="clear" w:color="auto" w:fill="auto"/>
            <w:vAlign w:val="center"/>
          </w:tcPr>
          <w:p w14:paraId="0949AB84" w14:textId="521A5334"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2</w:t>
            </w:r>
          </w:p>
        </w:tc>
        <w:tc>
          <w:tcPr>
            <w:tcW w:w="3933"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A45A13F" w14:textId="5714298A" w:rsidR="00FD061A" w:rsidRPr="00FD061A" w:rsidRDefault="00FD061A" w:rsidP="007C4AD4">
            <w:pPr>
              <w:rPr>
                <w:rFonts w:ascii="宋体" w:hAnsi="宋体" w:cs="宋体"/>
                <w:sz w:val="24"/>
                <w:szCs w:val="24"/>
              </w:rPr>
            </w:pPr>
            <w:r w:rsidRPr="00FD061A">
              <w:rPr>
                <w:rFonts w:ascii="宋体" w:hAnsi="宋体" w:cs="宋体" w:hint="eastAsia"/>
                <w:sz w:val="24"/>
                <w:szCs w:val="24"/>
              </w:rPr>
              <w:t>内置大容量可充电锂电池，照明时长达8-10小时，LE</w:t>
            </w:r>
            <w:proofErr w:type="gramStart"/>
            <w:r w:rsidRPr="00FD061A">
              <w:rPr>
                <w:rFonts w:ascii="宋体" w:hAnsi="宋体" w:cs="宋体" w:hint="eastAsia"/>
                <w:sz w:val="24"/>
                <w:szCs w:val="24"/>
              </w:rPr>
              <w:t>口灯珠</w:t>
            </w:r>
            <w:proofErr w:type="gramEnd"/>
            <w:r w:rsidRPr="00FD061A">
              <w:rPr>
                <w:rFonts w:ascii="宋体" w:hAnsi="宋体" w:cs="宋体" w:hint="eastAsia"/>
                <w:sz w:val="24"/>
                <w:szCs w:val="24"/>
              </w:rPr>
              <w:t>。</w:t>
            </w:r>
          </w:p>
        </w:tc>
      </w:tr>
      <w:tr w:rsidR="00FD061A" w14:paraId="5CBBD4A1" w14:textId="77777777" w:rsidTr="007C4AD4">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0426F" w14:textId="5DF2E30E"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8</w:t>
            </w:r>
          </w:p>
        </w:tc>
        <w:tc>
          <w:tcPr>
            <w:tcW w:w="1596" w:type="dxa"/>
            <w:tcBorders>
              <w:top w:val="nil"/>
              <w:left w:val="single" w:sz="4" w:space="0" w:color="000000"/>
              <w:bottom w:val="single" w:sz="4" w:space="0" w:color="000000"/>
              <w:right w:val="nil"/>
            </w:tcBorders>
            <w:shd w:val="clear" w:color="auto" w:fill="auto"/>
            <w:noWrap/>
            <w:vAlign w:val="center"/>
          </w:tcPr>
          <w:p w14:paraId="29616335" w14:textId="4BDF18D4"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警戒带</w:t>
            </w:r>
          </w:p>
        </w:tc>
        <w:tc>
          <w:tcPr>
            <w:tcW w:w="850" w:type="dxa"/>
            <w:tcBorders>
              <w:top w:val="nil"/>
              <w:left w:val="single" w:sz="4" w:space="0" w:color="000000"/>
              <w:bottom w:val="single" w:sz="4" w:space="0" w:color="000000"/>
              <w:right w:val="nil"/>
            </w:tcBorders>
            <w:shd w:val="clear" w:color="auto" w:fill="auto"/>
            <w:noWrap/>
            <w:vAlign w:val="center"/>
          </w:tcPr>
          <w:p w14:paraId="1827BBA7" w14:textId="6F5251A0"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卷</w:t>
            </w:r>
          </w:p>
        </w:tc>
        <w:tc>
          <w:tcPr>
            <w:tcW w:w="851" w:type="dxa"/>
            <w:tcBorders>
              <w:top w:val="nil"/>
              <w:left w:val="single" w:sz="4" w:space="0" w:color="000000"/>
              <w:bottom w:val="single" w:sz="4" w:space="0" w:color="000000"/>
              <w:right w:val="nil"/>
            </w:tcBorders>
            <w:shd w:val="clear" w:color="auto" w:fill="auto"/>
            <w:vAlign w:val="center"/>
          </w:tcPr>
          <w:p w14:paraId="4756AF83" w14:textId="55A7AE75" w:rsidR="00FD061A" w:rsidRPr="00FD061A" w:rsidRDefault="00FD061A" w:rsidP="00FD061A">
            <w:pPr>
              <w:jc w:val="center"/>
              <w:textAlignment w:val="center"/>
              <w:rPr>
                <w:rFonts w:ascii="宋体" w:hAnsi="宋体" w:cs="宋体"/>
                <w:sz w:val="24"/>
                <w:szCs w:val="24"/>
              </w:rPr>
            </w:pPr>
            <w:r w:rsidRPr="00FD061A">
              <w:rPr>
                <w:rFonts w:ascii="宋体" w:hAnsi="宋体" w:cs="宋体" w:hint="eastAsia"/>
                <w:sz w:val="24"/>
                <w:szCs w:val="24"/>
              </w:rPr>
              <w:t>30</w:t>
            </w:r>
          </w:p>
        </w:tc>
        <w:tc>
          <w:tcPr>
            <w:tcW w:w="3933"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398171E" w14:textId="75CDD1DC" w:rsidR="00FD061A" w:rsidRPr="00FD061A" w:rsidRDefault="00FD061A" w:rsidP="007C4AD4">
            <w:pPr>
              <w:jc w:val="left"/>
              <w:rPr>
                <w:rFonts w:ascii="宋体" w:hAnsi="宋体" w:cs="宋体"/>
                <w:sz w:val="24"/>
                <w:szCs w:val="24"/>
              </w:rPr>
            </w:pPr>
            <w:r w:rsidRPr="00FD061A">
              <w:rPr>
                <w:rFonts w:ascii="宋体" w:hAnsi="宋体" w:cs="宋体" w:hint="eastAsia"/>
                <w:sz w:val="24"/>
                <w:szCs w:val="24"/>
              </w:rPr>
              <w:t>产品为涤纶布，宽约4cm，颜色为红白相间，尺寸100米。</w:t>
            </w:r>
          </w:p>
        </w:tc>
      </w:tr>
      <w:tr w:rsidR="00FD061A" w14:paraId="30099311" w14:textId="77777777" w:rsidTr="002A2A4A">
        <w:trPr>
          <w:trHeight w:val="28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EB742" w14:textId="7A5BAD9E"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9</w:t>
            </w:r>
          </w:p>
        </w:tc>
        <w:tc>
          <w:tcPr>
            <w:tcW w:w="1596" w:type="dxa"/>
            <w:tcBorders>
              <w:top w:val="nil"/>
              <w:left w:val="single" w:sz="4" w:space="0" w:color="000000"/>
              <w:bottom w:val="single" w:sz="4" w:space="0" w:color="000000"/>
              <w:right w:val="single" w:sz="4" w:space="0" w:color="000000"/>
            </w:tcBorders>
            <w:shd w:val="clear" w:color="auto" w:fill="auto"/>
            <w:noWrap/>
            <w:vAlign w:val="center"/>
          </w:tcPr>
          <w:p w14:paraId="5C092F00" w14:textId="148C38C4" w:rsidR="00FD061A" w:rsidRDefault="00FD061A" w:rsidP="00FD061A">
            <w:pPr>
              <w:jc w:val="center"/>
              <w:textAlignment w:val="center"/>
              <w:rPr>
                <w:rFonts w:ascii="宋体" w:hAnsi="宋体" w:cs="宋体"/>
                <w:color w:val="000000"/>
                <w:kern w:val="0"/>
                <w:sz w:val="22"/>
                <w:szCs w:val="22"/>
                <w:lang w:bidi="ar"/>
              </w:rPr>
            </w:pPr>
            <w:r>
              <w:rPr>
                <w:rFonts w:hint="eastAsia"/>
                <w:color w:val="000000"/>
                <w:sz w:val="22"/>
                <w:szCs w:val="22"/>
              </w:rPr>
              <w:t>防爆腰带</w:t>
            </w:r>
          </w:p>
        </w:tc>
        <w:tc>
          <w:tcPr>
            <w:tcW w:w="850" w:type="dxa"/>
            <w:tcBorders>
              <w:top w:val="nil"/>
              <w:left w:val="single" w:sz="4" w:space="0" w:color="000000"/>
              <w:bottom w:val="single" w:sz="4" w:space="0" w:color="000000"/>
              <w:right w:val="single" w:sz="4" w:space="0" w:color="000000"/>
            </w:tcBorders>
            <w:shd w:val="clear" w:color="auto" w:fill="auto"/>
            <w:noWrap/>
            <w:vAlign w:val="center"/>
          </w:tcPr>
          <w:p w14:paraId="675CEC8A" w14:textId="44125844" w:rsidR="00FD061A" w:rsidRDefault="00FD061A" w:rsidP="00FD061A">
            <w:pPr>
              <w:jc w:val="center"/>
              <w:textAlignment w:val="center"/>
              <w:rPr>
                <w:rFonts w:ascii="宋体" w:hAnsi="宋体" w:cs="宋体"/>
                <w:color w:val="000000"/>
                <w:kern w:val="0"/>
                <w:sz w:val="22"/>
                <w:szCs w:val="22"/>
                <w:lang w:bidi="ar"/>
              </w:rPr>
            </w:pPr>
            <w:r>
              <w:rPr>
                <w:rFonts w:hint="eastAsia"/>
                <w:color w:val="000000"/>
                <w:sz w:val="22"/>
                <w:szCs w:val="22"/>
              </w:rPr>
              <w:t>副</w:t>
            </w:r>
          </w:p>
        </w:tc>
        <w:tc>
          <w:tcPr>
            <w:tcW w:w="851" w:type="dxa"/>
            <w:tcBorders>
              <w:top w:val="nil"/>
              <w:left w:val="single" w:sz="4" w:space="0" w:color="000000"/>
              <w:bottom w:val="single" w:sz="4" w:space="0" w:color="000000"/>
              <w:right w:val="single" w:sz="4" w:space="0" w:color="000000"/>
            </w:tcBorders>
            <w:shd w:val="clear" w:color="auto" w:fill="auto"/>
            <w:vAlign w:val="center"/>
          </w:tcPr>
          <w:p w14:paraId="72EB464B" w14:textId="57120B07" w:rsidR="00FD061A" w:rsidRDefault="00FD061A" w:rsidP="00FD061A">
            <w:pPr>
              <w:jc w:val="center"/>
              <w:textAlignment w:val="center"/>
              <w:rPr>
                <w:rFonts w:ascii="宋体" w:hAnsi="宋体" w:cs="宋体"/>
                <w:color w:val="000000"/>
                <w:kern w:val="0"/>
                <w:sz w:val="22"/>
                <w:szCs w:val="22"/>
                <w:lang w:bidi="ar"/>
              </w:rPr>
            </w:pPr>
            <w:r>
              <w:rPr>
                <w:rFonts w:hint="eastAsia"/>
                <w:color w:val="000000"/>
                <w:sz w:val="22"/>
                <w:szCs w:val="22"/>
              </w:rPr>
              <w:t>9</w:t>
            </w:r>
          </w:p>
        </w:tc>
        <w:tc>
          <w:tcPr>
            <w:tcW w:w="3933"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6F4951F" w14:textId="2BCEAD27" w:rsidR="00FD061A" w:rsidRPr="00FD061A" w:rsidRDefault="00FD061A" w:rsidP="007C4AD4">
            <w:pPr>
              <w:rPr>
                <w:rFonts w:ascii="宋体" w:hAnsi="宋体" w:cs="宋体"/>
                <w:sz w:val="24"/>
                <w:szCs w:val="24"/>
              </w:rPr>
            </w:pPr>
            <w:r w:rsidRPr="00FD061A">
              <w:rPr>
                <w:rFonts w:ascii="宋体" w:hAnsi="宋体" w:cs="宋体" w:hint="eastAsia"/>
                <w:sz w:val="24"/>
                <w:szCs w:val="24"/>
              </w:rPr>
              <w:t>采用高级黑色防撕裂加厚牛筋材料</w:t>
            </w:r>
          </w:p>
        </w:tc>
      </w:tr>
      <w:bookmarkEnd w:id="5"/>
      <w:tr w:rsidR="00FD061A" w14:paraId="16129D1E" w14:textId="77777777" w:rsidTr="002A2A4A">
        <w:trPr>
          <w:trHeight w:val="48"/>
          <w:jc w:val="center"/>
        </w:trPr>
        <w:tc>
          <w:tcPr>
            <w:tcW w:w="562" w:type="dxa"/>
            <w:tcBorders>
              <w:top w:val="single" w:sz="4" w:space="0" w:color="000000"/>
              <w:left w:val="single" w:sz="4" w:space="0" w:color="000000"/>
              <w:bottom w:val="single" w:sz="4" w:space="0" w:color="auto"/>
              <w:right w:val="single" w:sz="4" w:space="0" w:color="000000"/>
            </w:tcBorders>
            <w:shd w:val="clear" w:color="auto" w:fill="auto"/>
            <w:vAlign w:val="center"/>
          </w:tcPr>
          <w:p w14:paraId="7C1BA449" w14:textId="367FDEB1" w:rsidR="00FD061A" w:rsidRDefault="00FD061A"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color w:val="000000"/>
                <w:kern w:val="0"/>
                <w:sz w:val="22"/>
                <w:szCs w:val="22"/>
                <w:lang w:bidi="ar"/>
              </w:rPr>
              <w:t>0</w:t>
            </w:r>
          </w:p>
        </w:tc>
        <w:tc>
          <w:tcPr>
            <w:tcW w:w="1596" w:type="dxa"/>
            <w:tcBorders>
              <w:top w:val="single" w:sz="4" w:space="0" w:color="000000"/>
              <w:left w:val="single" w:sz="4" w:space="0" w:color="000000"/>
              <w:bottom w:val="single" w:sz="4" w:space="0" w:color="auto"/>
              <w:right w:val="nil"/>
            </w:tcBorders>
            <w:shd w:val="clear" w:color="auto" w:fill="auto"/>
            <w:noWrap/>
            <w:vAlign w:val="center"/>
          </w:tcPr>
          <w:p w14:paraId="4B7A76EF" w14:textId="258D6BD5" w:rsidR="00FD061A" w:rsidRDefault="00FD061A" w:rsidP="00FD061A">
            <w:pPr>
              <w:jc w:val="center"/>
              <w:textAlignment w:val="center"/>
              <w:rPr>
                <w:rFonts w:ascii="宋体" w:hAnsi="宋体" w:cs="宋体"/>
                <w:color w:val="000000"/>
                <w:kern w:val="0"/>
                <w:sz w:val="22"/>
                <w:szCs w:val="22"/>
                <w:lang w:bidi="ar"/>
              </w:rPr>
            </w:pPr>
            <w:r>
              <w:rPr>
                <w:rFonts w:hint="eastAsia"/>
                <w:color w:val="000000"/>
                <w:sz w:val="22"/>
                <w:szCs w:val="22"/>
              </w:rPr>
              <w:t>防爆储物柜</w:t>
            </w:r>
          </w:p>
        </w:tc>
        <w:tc>
          <w:tcPr>
            <w:tcW w:w="850" w:type="dxa"/>
            <w:tcBorders>
              <w:top w:val="single" w:sz="4" w:space="0" w:color="000000"/>
              <w:left w:val="single" w:sz="4" w:space="0" w:color="000000"/>
              <w:bottom w:val="single" w:sz="4" w:space="0" w:color="auto"/>
              <w:right w:val="nil"/>
            </w:tcBorders>
            <w:shd w:val="clear" w:color="auto" w:fill="auto"/>
            <w:noWrap/>
            <w:vAlign w:val="center"/>
          </w:tcPr>
          <w:p w14:paraId="343196C0" w14:textId="0ED10D56" w:rsidR="00FD061A" w:rsidRDefault="00FD061A" w:rsidP="00FD061A">
            <w:pPr>
              <w:jc w:val="center"/>
              <w:textAlignment w:val="center"/>
              <w:rPr>
                <w:rFonts w:ascii="宋体" w:hAnsi="宋体" w:cs="宋体"/>
                <w:color w:val="000000"/>
                <w:kern w:val="0"/>
                <w:sz w:val="22"/>
                <w:szCs w:val="22"/>
                <w:lang w:bidi="ar"/>
              </w:rPr>
            </w:pPr>
            <w:proofErr w:type="gramStart"/>
            <w:r>
              <w:rPr>
                <w:rFonts w:hint="eastAsia"/>
                <w:color w:val="000000"/>
                <w:sz w:val="22"/>
                <w:szCs w:val="22"/>
              </w:rPr>
              <w:t>个</w:t>
            </w:r>
            <w:proofErr w:type="gramEnd"/>
          </w:p>
        </w:tc>
        <w:tc>
          <w:tcPr>
            <w:tcW w:w="851" w:type="dxa"/>
            <w:tcBorders>
              <w:top w:val="single" w:sz="4" w:space="0" w:color="000000"/>
              <w:left w:val="single" w:sz="4" w:space="0" w:color="000000"/>
              <w:bottom w:val="single" w:sz="4" w:space="0" w:color="auto"/>
              <w:right w:val="nil"/>
            </w:tcBorders>
            <w:shd w:val="clear" w:color="auto" w:fill="auto"/>
            <w:vAlign w:val="center"/>
          </w:tcPr>
          <w:p w14:paraId="6D711B1D" w14:textId="62B85C3B" w:rsidR="00FD061A" w:rsidRDefault="00FD061A" w:rsidP="00FD061A">
            <w:pPr>
              <w:jc w:val="center"/>
              <w:textAlignment w:val="center"/>
              <w:rPr>
                <w:rFonts w:ascii="宋体" w:hAnsi="宋体" w:cs="宋体"/>
                <w:color w:val="000000"/>
                <w:kern w:val="0"/>
                <w:sz w:val="22"/>
                <w:szCs w:val="22"/>
                <w:lang w:bidi="ar"/>
              </w:rPr>
            </w:pPr>
            <w:r>
              <w:rPr>
                <w:rFonts w:hint="eastAsia"/>
                <w:color w:val="000000"/>
                <w:sz w:val="22"/>
                <w:szCs w:val="22"/>
              </w:rPr>
              <w:t>2</w:t>
            </w:r>
          </w:p>
        </w:tc>
        <w:tc>
          <w:tcPr>
            <w:tcW w:w="3933"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1A6D4188" w14:textId="383E50CB" w:rsidR="002A2A4A" w:rsidRDefault="00FD061A" w:rsidP="007C4AD4">
            <w:pPr>
              <w:rPr>
                <w:rFonts w:ascii="宋体" w:hAnsi="宋体" w:cs="宋体"/>
                <w:sz w:val="24"/>
                <w:szCs w:val="24"/>
              </w:rPr>
            </w:pPr>
            <w:r w:rsidRPr="00FD061A">
              <w:rPr>
                <w:rFonts w:ascii="宋体" w:hAnsi="宋体" w:cs="宋体" w:hint="eastAsia"/>
                <w:sz w:val="24"/>
                <w:szCs w:val="24"/>
              </w:rPr>
              <w:t>防爆</w:t>
            </w:r>
            <w:r w:rsidR="00BA16EB">
              <w:rPr>
                <w:rFonts w:ascii="宋体" w:hAnsi="宋体" w:cs="宋体" w:hint="eastAsia"/>
                <w:sz w:val="24"/>
                <w:szCs w:val="24"/>
              </w:rPr>
              <w:t>柜</w:t>
            </w:r>
            <w:r w:rsidRPr="00FD061A">
              <w:rPr>
                <w:rFonts w:ascii="宋体" w:hAnsi="宋体" w:cs="宋体" w:hint="eastAsia"/>
                <w:sz w:val="24"/>
                <w:szCs w:val="24"/>
              </w:rPr>
              <w:t>为蓝色柜体，柜门为钢化玻璃，尺寸为1600x400x1200mm</w:t>
            </w:r>
            <w:r w:rsidR="00DE7614">
              <w:rPr>
                <w:rFonts w:ascii="宋体" w:hAnsi="宋体" w:cs="宋体" w:hint="eastAsia"/>
                <w:sz w:val="24"/>
                <w:szCs w:val="24"/>
              </w:rPr>
              <w:t>。</w:t>
            </w:r>
          </w:p>
          <w:p w14:paraId="272A1FCC" w14:textId="2C38CF16" w:rsidR="00DE7614" w:rsidRPr="00FD061A" w:rsidRDefault="00DE7614" w:rsidP="007C4AD4">
            <w:pPr>
              <w:rPr>
                <w:rFonts w:ascii="宋体" w:hAnsi="宋体" w:cs="宋体"/>
                <w:sz w:val="24"/>
                <w:szCs w:val="24"/>
              </w:rPr>
            </w:pPr>
          </w:p>
        </w:tc>
      </w:tr>
      <w:tr w:rsidR="00FD061A" w14:paraId="33213014" w14:textId="77777777" w:rsidTr="002A2A4A">
        <w:trPr>
          <w:trHeight w:val="288"/>
          <w:jc w:val="center"/>
        </w:trPr>
        <w:tc>
          <w:tcPr>
            <w:tcW w:w="562" w:type="dxa"/>
            <w:tcBorders>
              <w:top w:val="single" w:sz="4" w:space="0" w:color="auto"/>
              <w:left w:val="single" w:sz="4" w:space="0" w:color="000000"/>
              <w:bottom w:val="single" w:sz="4" w:space="0" w:color="000000"/>
              <w:right w:val="single" w:sz="4" w:space="0" w:color="000000"/>
            </w:tcBorders>
            <w:shd w:val="clear" w:color="auto" w:fill="auto"/>
            <w:vAlign w:val="center"/>
          </w:tcPr>
          <w:p w14:paraId="729755F8" w14:textId="492CE642" w:rsidR="00FD061A" w:rsidRDefault="00DE7614" w:rsidP="00FD061A">
            <w:pPr>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lastRenderedPageBreak/>
              <w:t>1</w:t>
            </w:r>
            <w:r>
              <w:rPr>
                <w:rFonts w:ascii="宋体" w:hAnsi="宋体" w:cs="宋体"/>
                <w:color w:val="000000"/>
                <w:kern w:val="0"/>
                <w:sz w:val="22"/>
                <w:szCs w:val="22"/>
                <w:lang w:bidi="ar"/>
              </w:rPr>
              <w:t>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A1064" w14:textId="22E196A6" w:rsidR="00FD061A" w:rsidRDefault="00FD061A" w:rsidP="00FD061A">
            <w:pPr>
              <w:jc w:val="center"/>
              <w:textAlignment w:val="center"/>
              <w:rPr>
                <w:sz w:val="18"/>
                <w:szCs w:val="18"/>
              </w:rPr>
            </w:pPr>
            <w:r>
              <w:rPr>
                <w:rFonts w:hint="eastAsia"/>
                <w:color w:val="000000"/>
                <w:sz w:val="22"/>
                <w:szCs w:val="22"/>
              </w:rPr>
              <w:t>防撞石球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28BC3" w14:textId="04F94D8D" w:rsidR="00FD061A" w:rsidRDefault="00FD061A" w:rsidP="00FD061A">
            <w:pPr>
              <w:jc w:val="center"/>
              <w:textAlignment w:val="center"/>
              <w:rPr>
                <w:rFonts w:ascii="宋体" w:hAnsi="宋体" w:cs="宋体"/>
                <w:color w:val="000000"/>
                <w:kern w:val="0"/>
                <w:sz w:val="22"/>
                <w:szCs w:val="22"/>
                <w:lang w:bidi="ar"/>
              </w:rPr>
            </w:pPr>
            <w:proofErr w:type="gramStart"/>
            <w:r>
              <w:rPr>
                <w:rFonts w:hint="eastAsia"/>
                <w:color w:val="000000"/>
                <w:sz w:val="22"/>
                <w:szCs w:val="22"/>
              </w:rPr>
              <w:t>个</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758A10A" w14:textId="6E6926E6" w:rsidR="00FD061A" w:rsidRDefault="00FD061A" w:rsidP="00FD061A">
            <w:pPr>
              <w:jc w:val="center"/>
              <w:textAlignment w:val="center"/>
              <w:rPr>
                <w:rFonts w:ascii="宋体" w:hAnsi="宋体" w:cs="宋体"/>
                <w:color w:val="000000"/>
                <w:kern w:val="0"/>
                <w:sz w:val="22"/>
                <w:szCs w:val="22"/>
                <w:lang w:bidi="ar"/>
              </w:rPr>
            </w:pPr>
            <w:r>
              <w:rPr>
                <w:rFonts w:hint="eastAsia"/>
                <w:color w:val="000000"/>
                <w:sz w:val="22"/>
                <w:szCs w:val="22"/>
              </w:rPr>
              <w:t>42</w:t>
            </w:r>
          </w:p>
        </w:tc>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D434A" w14:textId="77777777" w:rsidR="00FD061A" w:rsidRDefault="002A2A4A" w:rsidP="00FD061A">
            <w:pPr>
              <w:jc w:val="center"/>
              <w:rPr>
                <w:color w:val="000000"/>
                <w:sz w:val="22"/>
                <w:szCs w:val="22"/>
              </w:rPr>
            </w:pPr>
            <w:r w:rsidRPr="002A2A4A">
              <w:rPr>
                <w:noProof/>
                <w:color w:val="000000"/>
                <w:sz w:val="22"/>
                <w:szCs w:val="22"/>
              </w:rPr>
              <w:drawing>
                <wp:inline distT="0" distB="0" distL="0" distR="0" wp14:anchorId="4169BAA6" wp14:editId="2D60EE69">
                  <wp:extent cx="2020773" cy="202077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2675" cy="2022675"/>
                          </a:xfrm>
                          <a:prstGeom prst="rect">
                            <a:avLst/>
                          </a:prstGeom>
                          <a:noFill/>
                          <a:ln>
                            <a:noFill/>
                          </a:ln>
                        </pic:spPr>
                      </pic:pic>
                    </a:graphicData>
                  </a:graphic>
                </wp:inline>
              </w:drawing>
            </w:r>
            <w:r w:rsidR="00FD061A">
              <w:rPr>
                <w:rFonts w:hint="eastAsia"/>
                <w:color w:val="000000"/>
                <w:sz w:val="22"/>
                <w:szCs w:val="22"/>
              </w:rPr>
              <w:t xml:space="preserve">　</w:t>
            </w:r>
          </w:p>
          <w:p w14:paraId="7E26D75E" w14:textId="3244497A" w:rsidR="002A2A4A" w:rsidRDefault="002A2A4A" w:rsidP="00FD061A">
            <w:pPr>
              <w:jc w:val="center"/>
              <w:rPr>
                <w:rFonts w:ascii="宋体" w:hAnsi="宋体" w:cs="宋体"/>
                <w:color w:val="000000"/>
              </w:rPr>
            </w:pPr>
            <w:r>
              <w:rPr>
                <w:rFonts w:ascii="宋体" w:hAnsi="宋体" w:cs="宋体" w:hint="eastAsia"/>
                <w:color w:val="000000"/>
              </w:rPr>
              <w:t>材质：花岗岩，直径5</w:t>
            </w:r>
            <w:r>
              <w:rPr>
                <w:rFonts w:ascii="宋体" w:hAnsi="宋体" w:cs="宋体"/>
                <w:color w:val="000000"/>
              </w:rPr>
              <w:t>0cm</w:t>
            </w:r>
            <w:r>
              <w:rPr>
                <w:rFonts w:ascii="宋体" w:hAnsi="宋体" w:cs="宋体" w:hint="eastAsia"/>
                <w:color w:val="000000"/>
              </w:rPr>
              <w:t>。</w:t>
            </w:r>
          </w:p>
        </w:tc>
      </w:tr>
    </w:tbl>
    <w:p w14:paraId="2B1F37DA" w14:textId="0635267B" w:rsidR="00B35D07" w:rsidRPr="00DE7614" w:rsidRDefault="002A2A4A" w:rsidP="002A2A4A">
      <w:pPr>
        <w:spacing w:line="360" w:lineRule="auto"/>
        <w:rPr>
          <w:rFonts w:ascii="宋体" w:hAnsi="宋体"/>
          <w:b/>
          <w:bCs/>
          <w:sz w:val="24"/>
        </w:rPr>
      </w:pPr>
      <w:r w:rsidRPr="00D1145D">
        <w:rPr>
          <w:rFonts w:ascii="宋体" w:hAnsi="宋体" w:hint="eastAsia"/>
          <w:b/>
          <w:bCs/>
          <w:sz w:val="24"/>
        </w:rPr>
        <w:t>注：如投标单位对招标需求有异议，请自行联系踏勘，</w:t>
      </w:r>
      <w:r>
        <w:rPr>
          <w:rFonts w:ascii="宋体" w:hAnsi="宋体" w:hint="eastAsia"/>
          <w:b/>
          <w:bCs/>
          <w:sz w:val="24"/>
        </w:rPr>
        <w:t>郑老师：</w:t>
      </w:r>
      <w:r w:rsidRPr="00CD394C">
        <w:rPr>
          <w:rFonts w:ascii="宋体" w:hAnsi="宋体"/>
          <w:b/>
          <w:bCs/>
          <w:sz w:val="24"/>
        </w:rPr>
        <w:t>15024344595</w:t>
      </w:r>
      <w:r>
        <w:rPr>
          <w:rFonts w:ascii="宋体" w:hAnsi="宋体" w:hint="eastAsia"/>
          <w:b/>
          <w:bCs/>
          <w:sz w:val="24"/>
        </w:rPr>
        <w:t>。</w:t>
      </w:r>
      <w:r w:rsidRPr="00D1145D">
        <w:rPr>
          <w:rFonts w:ascii="宋体" w:hAnsi="宋体" w:hint="eastAsia"/>
          <w:b/>
          <w:bCs/>
          <w:sz w:val="24"/>
        </w:rPr>
        <w:t>如因对项目了解不充分而引起的</w:t>
      </w:r>
      <w:proofErr w:type="gramStart"/>
      <w:r w:rsidRPr="00D1145D">
        <w:rPr>
          <w:rFonts w:ascii="宋体" w:hAnsi="宋体" w:hint="eastAsia"/>
          <w:b/>
          <w:bCs/>
          <w:sz w:val="24"/>
        </w:rPr>
        <w:t>报价跟</w:t>
      </w:r>
      <w:proofErr w:type="gramEnd"/>
      <w:r w:rsidRPr="00D1145D">
        <w:rPr>
          <w:rFonts w:ascii="宋体" w:hAnsi="宋体" w:hint="eastAsia"/>
          <w:b/>
          <w:bCs/>
          <w:sz w:val="24"/>
        </w:rPr>
        <w:t>实际差距很大，投标单位自行承担后果。</w:t>
      </w:r>
      <w:r>
        <w:rPr>
          <w:rFonts w:ascii="宋体" w:hAnsi="宋体" w:hint="eastAsia"/>
          <w:b/>
          <w:bCs/>
          <w:sz w:val="24"/>
        </w:rPr>
        <w:t>报价需包</w:t>
      </w:r>
      <w:r w:rsidRPr="001B768D">
        <w:rPr>
          <w:rFonts w:ascii="宋体" w:hAnsi="宋体" w:hint="eastAsia"/>
          <w:b/>
          <w:bCs/>
          <w:sz w:val="24"/>
        </w:rPr>
        <w:t>含安装费、运费、税费及垃圾清运等一切费</w:t>
      </w:r>
      <w:r>
        <w:rPr>
          <w:rFonts w:ascii="宋体" w:hAnsi="宋体" w:hint="eastAsia"/>
          <w:b/>
          <w:bCs/>
          <w:sz w:val="24"/>
        </w:rPr>
        <w:t>。</w:t>
      </w:r>
    </w:p>
    <w:p w14:paraId="6E0D34C3" w14:textId="4011F840" w:rsidR="002A2A4A" w:rsidRDefault="002A2A4A" w:rsidP="00DF447B">
      <w:pPr>
        <w:spacing w:line="360" w:lineRule="auto"/>
        <w:ind w:firstLineChars="200" w:firstLine="482"/>
        <w:rPr>
          <w:rFonts w:ascii="黑体" w:eastAsia="黑体" w:hAnsi="黑体" w:cs="黑体"/>
          <w:b/>
          <w:bCs/>
          <w:sz w:val="24"/>
        </w:rPr>
      </w:pPr>
    </w:p>
    <w:p w14:paraId="0C6D989A" w14:textId="63840E41" w:rsidR="00DE7614" w:rsidRDefault="00DE7614" w:rsidP="00DF447B">
      <w:pPr>
        <w:spacing w:line="360" w:lineRule="auto"/>
        <w:ind w:firstLineChars="200" w:firstLine="482"/>
        <w:rPr>
          <w:rFonts w:ascii="黑体" w:eastAsia="黑体" w:hAnsi="黑体" w:cs="黑体"/>
          <w:b/>
          <w:bCs/>
          <w:sz w:val="24"/>
        </w:rPr>
      </w:pPr>
    </w:p>
    <w:p w14:paraId="5C23CA4C" w14:textId="6414BB05" w:rsidR="00DE7614" w:rsidRDefault="00DE7614" w:rsidP="00DF447B">
      <w:pPr>
        <w:spacing w:line="360" w:lineRule="auto"/>
        <w:ind w:firstLineChars="200" w:firstLine="482"/>
        <w:rPr>
          <w:rFonts w:ascii="黑体" w:eastAsia="黑体" w:hAnsi="黑体" w:cs="黑体"/>
          <w:b/>
          <w:bCs/>
          <w:sz w:val="24"/>
        </w:rPr>
      </w:pPr>
    </w:p>
    <w:p w14:paraId="0A57A0DC" w14:textId="5EC2DCEE" w:rsidR="00DE7614" w:rsidRDefault="00DE7614" w:rsidP="00DF447B">
      <w:pPr>
        <w:spacing w:line="360" w:lineRule="auto"/>
        <w:ind w:firstLineChars="200" w:firstLine="482"/>
        <w:rPr>
          <w:rFonts w:ascii="黑体" w:eastAsia="黑体" w:hAnsi="黑体" w:cs="黑体"/>
          <w:b/>
          <w:bCs/>
          <w:sz w:val="24"/>
        </w:rPr>
      </w:pPr>
    </w:p>
    <w:p w14:paraId="74A27B76" w14:textId="18675861" w:rsidR="00DE7614" w:rsidRDefault="00DE7614" w:rsidP="00DF447B">
      <w:pPr>
        <w:spacing w:line="360" w:lineRule="auto"/>
        <w:ind w:firstLineChars="200" w:firstLine="482"/>
        <w:rPr>
          <w:rFonts w:ascii="黑体" w:eastAsia="黑体" w:hAnsi="黑体" w:cs="黑体"/>
          <w:b/>
          <w:bCs/>
          <w:sz w:val="24"/>
        </w:rPr>
      </w:pPr>
    </w:p>
    <w:p w14:paraId="4FB6341D" w14:textId="1BFA2330" w:rsidR="00DE7614" w:rsidRDefault="00DE7614" w:rsidP="00DF447B">
      <w:pPr>
        <w:spacing w:line="360" w:lineRule="auto"/>
        <w:ind w:firstLineChars="200" w:firstLine="482"/>
        <w:rPr>
          <w:rFonts w:ascii="黑体" w:eastAsia="黑体" w:hAnsi="黑体" w:cs="黑体"/>
          <w:b/>
          <w:bCs/>
          <w:sz w:val="24"/>
        </w:rPr>
      </w:pPr>
    </w:p>
    <w:p w14:paraId="6624BC6E" w14:textId="2A5DB98E" w:rsidR="00DE7614" w:rsidRDefault="00DE7614" w:rsidP="00DF447B">
      <w:pPr>
        <w:spacing w:line="360" w:lineRule="auto"/>
        <w:ind w:firstLineChars="200" w:firstLine="482"/>
        <w:rPr>
          <w:rFonts w:ascii="黑体" w:eastAsia="黑体" w:hAnsi="黑体" w:cs="黑体"/>
          <w:b/>
          <w:bCs/>
          <w:sz w:val="24"/>
        </w:rPr>
      </w:pPr>
    </w:p>
    <w:p w14:paraId="68A43E25" w14:textId="7FF10F2B" w:rsidR="00DE7614" w:rsidRDefault="00DE7614" w:rsidP="00DF447B">
      <w:pPr>
        <w:spacing w:line="360" w:lineRule="auto"/>
        <w:ind w:firstLineChars="200" w:firstLine="482"/>
        <w:rPr>
          <w:rFonts w:ascii="黑体" w:eastAsia="黑体" w:hAnsi="黑体" w:cs="黑体"/>
          <w:b/>
          <w:bCs/>
          <w:sz w:val="24"/>
        </w:rPr>
      </w:pPr>
    </w:p>
    <w:p w14:paraId="5DDFDCE1" w14:textId="7029921B" w:rsidR="00DE7614" w:rsidRDefault="00DE7614" w:rsidP="00DF447B">
      <w:pPr>
        <w:spacing w:line="360" w:lineRule="auto"/>
        <w:ind w:firstLineChars="200" w:firstLine="482"/>
        <w:rPr>
          <w:rFonts w:ascii="黑体" w:eastAsia="黑体" w:hAnsi="黑体" w:cs="黑体"/>
          <w:b/>
          <w:bCs/>
          <w:sz w:val="24"/>
        </w:rPr>
      </w:pPr>
    </w:p>
    <w:p w14:paraId="05D70502" w14:textId="24E7C01F" w:rsidR="00DE7614" w:rsidRDefault="00DE7614" w:rsidP="00DF447B">
      <w:pPr>
        <w:spacing w:line="360" w:lineRule="auto"/>
        <w:ind w:firstLineChars="200" w:firstLine="482"/>
        <w:rPr>
          <w:rFonts w:ascii="黑体" w:eastAsia="黑体" w:hAnsi="黑体" w:cs="黑体"/>
          <w:b/>
          <w:bCs/>
          <w:sz w:val="24"/>
        </w:rPr>
      </w:pPr>
    </w:p>
    <w:p w14:paraId="69C2270C" w14:textId="5860E3A1" w:rsidR="00DE7614" w:rsidRDefault="00DE7614" w:rsidP="00DF447B">
      <w:pPr>
        <w:spacing w:line="360" w:lineRule="auto"/>
        <w:ind w:firstLineChars="200" w:firstLine="482"/>
        <w:rPr>
          <w:rFonts w:ascii="黑体" w:eastAsia="黑体" w:hAnsi="黑体" w:cs="黑体"/>
          <w:b/>
          <w:bCs/>
          <w:sz w:val="24"/>
        </w:rPr>
      </w:pPr>
    </w:p>
    <w:p w14:paraId="18098363" w14:textId="40023605" w:rsidR="00DE7614" w:rsidRDefault="00DE7614" w:rsidP="00DF447B">
      <w:pPr>
        <w:spacing w:line="360" w:lineRule="auto"/>
        <w:ind w:firstLineChars="200" w:firstLine="482"/>
        <w:rPr>
          <w:rFonts w:ascii="黑体" w:eastAsia="黑体" w:hAnsi="黑体" w:cs="黑体"/>
          <w:b/>
          <w:bCs/>
          <w:sz w:val="24"/>
        </w:rPr>
      </w:pPr>
    </w:p>
    <w:p w14:paraId="2FDF3B7A" w14:textId="21F9931C" w:rsidR="00DE7614" w:rsidRDefault="00DE7614" w:rsidP="00DF447B">
      <w:pPr>
        <w:spacing w:line="360" w:lineRule="auto"/>
        <w:ind w:firstLineChars="200" w:firstLine="482"/>
        <w:rPr>
          <w:rFonts w:ascii="黑体" w:eastAsia="黑体" w:hAnsi="黑体" w:cs="黑体"/>
          <w:b/>
          <w:bCs/>
          <w:sz w:val="24"/>
        </w:rPr>
      </w:pPr>
    </w:p>
    <w:p w14:paraId="7E8D6033" w14:textId="10B08C3A" w:rsidR="00DE7614" w:rsidRDefault="00DE7614" w:rsidP="00DF447B">
      <w:pPr>
        <w:spacing w:line="360" w:lineRule="auto"/>
        <w:ind w:firstLineChars="200" w:firstLine="482"/>
        <w:rPr>
          <w:rFonts w:ascii="黑体" w:eastAsia="黑体" w:hAnsi="黑体" w:cs="黑体"/>
          <w:b/>
          <w:bCs/>
          <w:sz w:val="24"/>
        </w:rPr>
      </w:pPr>
    </w:p>
    <w:p w14:paraId="60003EBF" w14:textId="04740FA4" w:rsidR="00DE7614" w:rsidRDefault="00DE7614" w:rsidP="00DF447B">
      <w:pPr>
        <w:spacing w:line="360" w:lineRule="auto"/>
        <w:ind w:firstLineChars="200" w:firstLine="482"/>
        <w:rPr>
          <w:rFonts w:ascii="黑体" w:eastAsia="黑体" w:hAnsi="黑体" w:cs="黑体"/>
          <w:b/>
          <w:bCs/>
          <w:sz w:val="24"/>
        </w:rPr>
      </w:pPr>
    </w:p>
    <w:p w14:paraId="7388A96B" w14:textId="5CD85977" w:rsidR="00DE7614" w:rsidRDefault="00DE7614" w:rsidP="00DF447B">
      <w:pPr>
        <w:spacing w:line="360" w:lineRule="auto"/>
        <w:ind w:firstLineChars="200" w:firstLine="482"/>
        <w:rPr>
          <w:rFonts w:ascii="黑体" w:eastAsia="黑体" w:hAnsi="黑体" w:cs="黑体"/>
          <w:b/>
          <w:bCs/>
          <w:sz w:val="24"/>
        </w:rPr>
      </w:pPr>
    </w:p>
    <w:p w14:paraId="72ED2423" w14:textId="0E9040DD" w:rsidR="00DE7614" w:rsidRDefault="00DE7614" w:rsidP="00DF447B">
      <w:pPr>
        <w:spacing w:line="360" w:lineRule="auto"/>
        <w:ind w:firstLineChars="200" w:firstLine="482"/>
        <w:rPr>
          <w:rFonts w:ascii="黑体" w:eastAsia="黑体" w:hAnsi="黑体" w:cs="黑体"/>
          <w:b/>
          <w:bCs/>
          <w:sz w:val="24"/>
        </w:rPr>
      </w:pPr>
    </w:p>
    <w:p w14:paraId="4F15125C" w14:textId="77777777" w:rsidR="00DE7614" w:rsidRPr="00DF447B" w:rsidRDefault="00DE7614" w:rsidP="00DF447B">
      <w:pPr>
        <w:spacing w:line="360" w:lineRule="auto"/>
        <w:ind w:firstLineChars="200" w:firstLine="482"/>
        <w:rPr>
          <w:rFonts w:ascii="黑体" w:eastAsia="黑体" w:hAnsi="黑体" w:cs="黑体"/>
          <w:b/>
          <w:bCs/>
          <w:sz w:val="24"/>
        </w:rPr>
      </w:pP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45D57FEE"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Pr="00E646EF">
        <w:rPr>
          <w:rFonts w:ascii="宋体" w:hAnsi="宋体" w:cs="宋体" w:hint="eastAsia"/>
          <w:sz w:val="24"/>
          <w:szCs w:val="24"/>
        </w:rPr>
        <w:t>嘉南招标</w:t>
      </w:r>
      <w:r w:rsidRPr="00E646EF">
        <w:rPr>
          <w:rFonts w:ascii="宋体" w:hAnsi="宋体" w:cs="宋体"/>
          <w:sz w:val="24"/>
          <w:szCs w:val="24"/>
        </w:rPr>
        <w:t>[20</w:t>
      </w:r>
      <w:r w:rsidRPr="00E646EF">
        <w:rPr>
          <w:rFonts w:ascii="宋体" w:hAnsi="宋体" w:cs="宋体" w:hint="eastAsia"/>
          <w:sz w:val="24"/>
          <w:szCs w:val="24"/>
        </w:rPr>
        <w:t>2</w:t>
      </w:r>
      <w:r w:rsidR="00AE7239" w:rsidRPr="00E646EF">
        <w:rPr>
          <w:rFonts w:ascii="宋体" w:hAnsi="宋体" w:cs="宋体"/>
          <w:sz w:val="24"/>
          <w:szCs w:val="24"/>
        </w:rPr>
        <w:t>2</w:t>
      </w:r>
      <w:r w:rsidRPr="00E646EF">
        <w:rPr>
          <w:rFonts w:ascii="宋体" w:hAnsi="宋体" w:cs="宋体"/>
          <w:sz w:val="24"/>
          <w:szCs w:val="24"/>
        </w:rPr>
        <w:t>]</w:t>
      </w:r>
      <w:r w:rsidR="00AE7239" w:rsidRPr="00E646EF">
        <w:rPr>
          <w:rFonts w:ascii="宋体" w:hAnsi="宋体" w:cs="宋体"/>
          <w:sz w:val="24"/>
          <w:szCs w:val="24"/>
        </w:rPr>
        <w:t>0</w:t>
      </w:r>
      <w:r w:rsidR="008B2FCA" w:rsidRPr="00E646EF">
        <w:rPr>
          <w:rFonts w:ascii="宋体" w:hAnsi="宋体" w:cs="宋体"/>
          <w:sz w:val="24"/>
          <w:szCs w:val="24"/>
        </w:rPr>
        <w:t>70</w:t>
      </w:r>
      <w:r w:rsidRPr="00E646EF">
        <w:rPr>
          <w:rFonts w:ascii="宋体" w:hAnsi="宋体" w:cs="宋体" w:hint="eastAsia"/>
          <w:sz w:val="24"/>
          <w:szCs w:val="24"/>
        </w:rPr>
        <w:t>号</w:t>
      </w:r>
    </w:p>
    <w:p w14:paraId="31E0EB00" w14:textId="6084CB13" w:rsidR="005B5ABC" w:rsidRPr="00A81CFD" w:rsidRDefault="00D14CDA" w:rsidP="00A81CFD">
      <w:pPr>
        <w:widowControl/>
        <w:spacing w:line="360" w:lineRule="auto"/>
        <w:jc w:val="left"/>
        <w:rPr>
          <w:rFonts w:ascii="宋体" w:cs="宋体"/>
          <w:bCs/>
          <w:sz w:val="24"/>
          <w:szCs w:val="24"/>
        </w:rPr>
      </w:pPr>
      <w:r w:rsidRPr="00E646EF">
        <w:rPr>
          <w:rFonts w:ascii="宋体" w:hAnsi="宋体" w:cs="宋体" w:hint="eastAsia"/>
          <w:sz w:val="24"/>
          <w:szCs w:val="24"/>
        </w:rPr>
        <w:t>嘉兴南洋职业技术学院2022年反恐防爆工作器材采购项目</w:t>
      </w:r>
      <w:r w:rsidR="005B5ABC" w:rsidRPr="00E646EF">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30CFEEA0"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w:t>
      </w:r>
      <w:r w:rsidRPr="00E646EF">
        <w:rPr>
          <w:rFonts w:ascii="宋体" w:hAnsi="宋体" w:cs="宋体" w:hint="eastAsia"/>
        </w:rPr>
        <w:t>算金额</w:t>
      </w:r>
      <w:r w:rsidR="00DF447B" w:rsidRPr="00E646EF">
        <w:rPr>
          <w:rFonts w:ascii="宋体" w:hAnsi="宋体" w:cs="宋体"/>
          <w:u w:val="single"/>
        </w:rPr>
        <w:t>30250</w:t>
      </w:r>
      <w:r w:rsidR="009E6FC2" w:rsidRPr="00E646EF">
        <w:rPr>
          <w:rFonts w:ascii="宋体" w:hAnsi="宋体" w:cs="宋体" w:hint="eastAsia"/>
          <w:u w:val="single"/>
        </w:rPr>
        <w:t>元</w:t>
      </w:r>
      <w:r w:rsidR="009E6FC2" w:rsidRPr="00E646EF">
        <w:rPr>
          <w:rFonts w:ascii="宋体" w:hAnsi="宋体" w:cs="宋体" w:hint="eastAsia"/>
        </w:rPr>
        <w:t>（</w:t>
      </w:r>
      <w:r w:rsidR="00A513C8" w:rsidRPr="00E646EF">
        <w:rPr>
          <w:rFonts w:ascii="宋体" w:hAnsi="宋体" w:cs="宋体" w:hint="eastAsia"/>
        </w:rPr>
        <w:t>人民币</w:t>
      </w:r>
      <w:r w:rsidR="00DF447B" w:rsidRPr="00E646EF">
        <w:rPr>
          <w:rFonts w:ascii="宋体" w:hAnsi="宋体" w:cs="宋体" w:hint="eastAsia"/>
        </w:rPr>
        <w:t>叁万零贰佰伍拾元整</w:t>
      </w:r>
      <w:r w:rsidR="009E6FC2" w:rsidRPr="00E646EF">
        <w:rPr>
          <w:rFonts w:ascii="宋体" w:hAnsi="宋体" w:cs="宋体" w:hint="eastAsia"/>
        </w:rPr>
        <w:t>）</w:t>
      </w:r>
      <w:r w:rsidRPr="00E646EF">
        <w:rPr>
          <w:rFonts w:ascii="宋体" w:hAnsi="宋体" w:cs="宋体" w:hint="eastAsia"/>
        </w:rPr>
        <w:t>，</w:t>
      </w:r>
      <w:r>
        <w:rPr>
          <w:rFonts w:ascii="宋体" w:hAnsi="宋体" w:cs="宋体" w:hint="eastAsia"/>
        </w:rPr>
        <w:t>凡超过和等于预算价格均为无效报价。</w:t>
      </w:r>
    </w:p>
    <w:p w14:paraId="3B71B516" w14:textId="25EED2F8"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E646EF">
        <w:rPr>
          <w:rFonts w:ascii="宋体" w:hAnsi="宋体" w:cs="宋体" w:hint="eastAsia"/>
          <w:sz w:val="24"/>
          <w:szCs w:val="24"/>
        </w:rPr>
        <w:t>于</w:t>
      </w:r>
      <w:r w:rsidR="00A513C8" w:rsidRPr="00E646EF">
        <w:rPr>
          <w:rFonts w:ascii="宋体" w:hAnsi="宋体" w:cs="宋体" w:hint="eastAsia"/>
          <w:sz w:val="24"/>
          <w:szCs w:val="24"/>
        </w:rPr>
        <w:t>2022年</w:t>
      </w:r>
      <w:r w:rsidR="00DF447B" w:rsidRPr="00E646EF">
        <w:rPr>
          <w:rFonts w:ascii="宋体" w:hAnsi="宋体" w:cs="宋体"/>
          <w:sz w:val="24"/>
          <w:szCs w:val="24"/>
        </w:rPr>
        <w:t>7</w:t>
      </w:r>
      <w:r w:rsidR="00A513C8" w:rsidRPr="00E646EF">
        <w:rPr>
          <w:rFonts w:ascii="宋体" w:hAnsi="宋体" w:cs="宋体" w:hint="eastAsia"/>
          <w:sz w:val="24"/>
          <w:szCs w:val="24"/>
        </w:rPr>
        <w:t>月</w:t>
      </w:r>
      <w:r w:rsidR="006E5D18" w:rsidRPr="00E646EF">
        <w:rPr>
          <w:rFonts w:ascii="宋体" w:hAnsi="宋体" w:cs="宋体"/>
          <w:sz w:val="24"/>
          <w:szCs w:val="24"/>
        </w:rPr>
        <w:t>7</w:t>
      </w:r>
      <w:r w:rsidR="00A513C8" w:rsidRPr="00E646EF">
        <w:rPr>
          <w:rFonts w:ascii="宋体" w:hAnsi="宋体" w:cs="宋体" w:hint="eastAsia"/>
          <w:sz w:val="24"/>
          <w:szCs w:val="24"/>
        </w:rPr>
        <w:t>日</w:t>
      </w:r>
      <w:r w:rsidR="006E5D18" w:rsidRPr="00E646EF">
        <w:rPr>
          <w:rFonts w:ascii="宋体" w:hAnsi="宋体" w:cs="宋体" w:hint="eastAsia"/>
          <w:sz w:val="24"/>
          <w:szCs w:val="24"/>
        </w:rPr>
        <w:t>上午8时30分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007776E3">
        <w:rPr>
          <w:rFonts w:ascii="宋体" w:hAnsi="宋体" w:cs="宋体"/>
          <w:sz w:val="24"/>
          <w:szCs w:val="24"/>
        </w:rPr>
        <w:t>20</w:t>
      </w:r>
      <w:r w:rsidRPr="000B18DF">
        <w:rPr>
          <w:rFonts w:ascii="宋体" w:hAnsi="宋体" w:cs="宋体" w:hint="eastAsia"/>
          <w:sz w:val="24"/>
          <w:szCs w:val="24"/>
        </w:rPr>
        <w:t>室。</w:t>
      </w:r>
    </w:p>
    <w:p w14:paraId="143CD740" w14:textId="44A99F97" w:rsidR="005B5ABC" w:rsidRDefault="005B5ABC" w:rsidP="005B5ABC">
      <w:pPr>
        <w:spacing w:line="360" w:lineRule="auto"/>
        <w:ind w:firstLineChars="200" w:firstLine="480"/>
        <w:rPr>
          <w:rFonts w:ascii="宋体" w:cs="Times New Roman"/>
          <w:sz w:val="24"/>
          <w:szCs w:val="24"/>
        </w:rPr>
      </w:pPr>
    </w:p>
    <w:p w14:paraId="3A5C47F6" w14:textId="77777777" w:rsidR="00A513C8" w:rsidRPr="00A513C8" w:rsidRDefault="00A513C8"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2E8BE752" w:rsidR="005B5ABC" w:rsidRPr="00E646EF" w:rsidRDefault="005B5ABC" w:rsidP="005B5ABC">
      <w:pPr>
        <w:spacing w:line="360" w:lineRule="auto"/>
        <w:jc w:val="right"/>
        <w:rPr>
          <w:rFonts w:ascii="宋体" w:cs="Times New Roman"/>
          <w:sz w:val="24"/>
          <w:szCs w:val="24"/>
        </w:rPr>
      </w:pPr>
      <w:r w:rsidRPr="00E646EF">
        <w:rPr>
          <w:rFonts w:ascii="宋体" w:hAnsi="宋体" w:cs="宋体"/>
          <w:sz w:val="24"/>
          <w:szCs w:val="24"/>
        </w:rPr>
        <w:t>20</w:t>
      </w:r>
      <w:r w:rsidRPr="00E646EF">
        <w:rPr>
          <w:rFonts w:ascii="宋体" w:hAnsi="宋体" w:cs="宋体" w:hint="eastAsia"/>
          <w:sz w:val="24"/>
          <w:szCs w:val="24"/>
        </w:rPr>
        <w:t>2</w:t>
      </w:r>
      <w:r w:rsidR="007776E3" w:rsidRPr="00E646EF">
        <w:rPr>
          <w:rFonts w:ascii="宋体" w:hAnsi="宋体" w:cs="宋体"/>
          <w:sz w:val="24"/>
          <w:szCs w:val="24"/>
        </w:rPr>
        <w:t>2</w:t>
      </w:r>
      <w:r w:rsidRPr="00E646EF">
        <w:rPr>
          <w:rFonts w:ascii="宋体" w:hAnsi="宋体" w:cs="宋体" w:hint="eastAsia"/>
          <w:sz w:val="24"/>
          <w:szCs w:val="24"/>
        </w:rPr>
        <w:t>年</w:t>
      </w:r>
      <w:r w:rsidR="00983720" w:rsidRPr="00E646EF">
        <w:rPr>
          <w:rFonts w:ascii="宋体" w:hAnsi="宋体" w:cs="宋体"/>
          <w:sz w:val="24"/>
          <w:szCs w:val="24"/>
        </w:rPr>
        <w:t>7</w:t>
      </w:r>
      <w:r w:rsidR="00CE7DFA" w:rsidRPr="00E646EF">
        <w:rPr>
          <w:rFonts w:ascii="宋体" w:hAnsi="宋体" w:cs="宋体"/>
          <w:sz w:val="24"/>
          <w:szCs w:val="24"/>
        </w:rPr>
        <w:t>月</w:t>
      </w:r>
      <w:r w:rsidR="006E5D18" w:rsidRPr="00E646EF">
        <w:rPr>
          <w:rFonts w:ascii="宋体" w:hAnsi="宋体" w:cs="宋体"/>
          <w:sz w:val="24"/>
          <w:szCs w:val="24"/>
        </w:rPr>
        <w:t>4</w:t>
      </w:r>
      <w:r w:rsidR="00CE7DFA" w:rsidRPr="00E646EF">
        <w:rPr>
          <w:rFonts w:ascii="宋体" w:hAnsi="宋体" w:cs="宋体"/>
          <w:sz w:val="24"/>
          <w:szCs w:val="24"/>
        </w:rPr>
        <w:t>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10A03830" w:rsidR="00B35D07" w:rsidRDefault="004D431B" w:rsidP="00BD6799">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w:t>
      </w:r>
      <w:r w:rsidRPr="00E646EF">
        <w:rPr>
          <w:rFonts w:ascii="宋体" w:hAnsi="宋体" w:cs="宋体" w:hint="eastAsia"/>
          <w:sz w:val="24"/>
          <w:szCs w:val="24"/>
        </w:rPr>
        <w:t>采购</w:t>
      </w:r>
      <w:r w:rsidR="00D14CDA" w:rsidRPr="00E646EF">
        <w:rPr>
          <w:rFonts w:ascii="宋体" w:hAnsi="宋体" w:cs="宋体" w:hint="eastAsia"/>
          <w:sz w:val="24"/>
          <w:szCs w:val="24"/>
        </w:rPr>
        <w:t>嘉兴南洋职业技术学院2022年反恐防爆工作器材采购项目</w:t>
      </w:r>
      <w:r w:rsidRPr="00E646EF">
        <w:rPr>
          <w:rFonts w:ascii="宋体" w:hAnsi="宋体" w:cs="宋体" w:hint="eastAsia"/>
          <w:sz w:val="24"/>
          <w:szCs w:val="24"/>
        </w:rPr>
        <w:t>部内容和要求进行报价。总</w:t>
      </w:r>
      <w:r>
        <w:rPr>
          <w:rFonts w:ascii="宋体" w:hAnsi="宋体" w:cs="宋体" w:hint="eastAsia"/>
          <w:sz w:val="24"/>
          <w:szCs w:val="24"/>
        </w:rPr>
        <w:t>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D14CDA">
        <w:rPr>
          <w:rFonts w:ascii="宋体" w:hAnsi="宋体" w:cs="宋体" w:hint="eastAsia"/>
          <w:sz w:val="24"/>
          <w:szCs w:val="24"/>
        </w:rPr>
        <w:t>供货</w:t>
      </w:r>
      <w:r>
        <w:rPr>
          <w:rFonts w:ascii="宋体" w:hAnsi="宋体" w:cs="宋体" w:hint="eastAsia"/>
          <w:sz w:val="24"/>
          <w:szCs w:val="24"/>
        </w:rPr>
        <w:t>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sidR="00BD6799">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7B2A5F31" w14:textId="3FD3578E" w:rsidR="00B35D07" w:rsidRPr="00BF1C2D" w:rsidRDefault="00B35D07" w:rsidP="00BF1C2D">
      <w:pPr>
        <w:widowControl/>
        <w:jc w:val="left"/>
      </w:pPr>
    </w:p>
    <w:sectPr w:rsidR="00B35D07" w:rsidRPr="00BF1C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A9BA" w14:textId="77777777" w:rsidR="001F65A7" w:rsidRDefault="001F65A7" w:rsidP="006146B2">
      <w:r>
        <w:separator/>
      </w:r>
    </w:p>
  </w:endnote>
  <w:endnote w:type="continuationSeparator" w:id="0">
    <w:p w14:paraId="1F016EA5" w14:textId="77777777" w:rsidR="001F65A7" w:rsidRDefault="001F65A7"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9886" w14:textId="77777777" w:rsidR="001F65A7" w:rsidRDefault="001F65A7" w:rsidP="006146B2">
      <w:r>
        <w:separator/>
      </w:r>
    </w:p>
  </w:footnote>
  <w:footnote w:type="continuationSeparator" w:id="0">
    <w:p w14:paraId="49A25C1A" w14:textId="77777777" w:rsidR="001F65A7" w:rsidRDefault="001F65A7"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16cid:durableId="463157112">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177B6"/>
    <w:rsid w:val="00022960"/>
    <w:rsid w:val="00022D3F"/>
    <w:rsid w:val="00031C42"/>
    <w:rsid w:val="0004007B"/>
    <w:rsid w:val="00044B85"/>
    <w:rsid w:val="00046415"/>
    <w:rsid w:val="00050D10"/>
    <w:rsid w:val="000512B4"/>
    <w:rsid w:val="0005180D"/>
    <w:rsid w:val="000657A4"/>
    <w:rsid w:val="000709A2"/>
    <w:rsid w:val="00096704"/>
    <w:rsid w:val="000A1F51"/>
    <w:rsid w:val="000A5506"/>
    <w:rsid w:val="000A7E9E"/>
    <w:rsid w:val="000B2CEF"/>
    <w:rsid w:val="000E06F0"/>
    <w:rsid w:val="000E11E2"/>
    <w:rsid w:val="000E382F"/>
    <w:rsid w:val="000E66BC"/>
    <w:rsid w:val="000F3EDB"/>
    <w:rsid w:val="00114E88"/>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C46CF"/>
    <w:rsid w:val="001C77FD"/>
    <w:rsid w:val="001E6BB1"/>
    <w:rsid w:val="001F5C95"/>
    <w:rsid w:val="001F65A7"/>
    <w:rsid w:val="002022B4"/>
    <w:rsid w:val="0021005E"/>
    <w:rsid w:val="0021780F"/>
    <w:rsid w:val="00224BC0"/>
    <w:rsid w:val="0025093E"/>
    <w:rsid w:val="00257B76"/>
    <w:rsid w:val="00273983"/>
    <w:rsid w:val="00281DA8"/>
    <w:rsid w:val="00282E4F"/>
    <w:rsid w:val="00286880"/>
    <w:rsid w:val="00294153"/>
    <w:rsid w:val="002A1ED2"/>
    <w:rsid w:val="002A2A4A"/>
    <w:rsid w:val="002B0062"/>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257A8"/>
    <w:rsid w:val="00332071"/>
    <w:rsid w:val="0035175E"/>
    <w:rsid w:val="00353DFB"/>
    <w:rsid w:val="003678BE"/>
    <w:rsid w:val="0037249D"/>
    <w:rsid w:val="00374ED7"/>
    <w:rsid w:val="00380210"/>
    <w:rsid w:val="0038489F"/>
    <w:rsid w:val="00387110"/>
    <w:rsid w:val="003940AE"/>
    <w:rsid w:val="003B11DA"/>
    <w:rsid w:val="003B13E4"/>
    <w:rsid w:val="003B3462"/>
    <w:rsid w:val="003B6870"/>
    <w:rsid w:val="003C0F42"/>
    <w:rsid w:val="003C731B"/>
    <w:rsid w:val="003D3337"/>
    <w:rsid w:val="003D3A3A"/>
    <w:rsid w:val="003D54C5"/>
    <w:rsid w:val="003E4101"/>
    <w:rsid w:val="003E5BF7"/>
    <w:rsid w:val="003F2AEE"/>
    <w:rsid w:val="003F4DD1"/>
    <w:rsid w:val="003F6E33"/>
    <w:rsid w:val="00407CEF"/>
    <w:rsid w:val="0041085C"/>
    <w:rsid w:val="004118CC"/>
    <w:rsid w:val="004134FE"/>
    <w:rsid w:val="00416FD5"/>
    <w:rsid w:val="0042498B"/>
    <w:rsid w:val="00426803"/>
    <w:rsid w:val="004332F3"/>
    <w:rsid w:val="0043609A"/>
    <w:rsid w:val="00441914"/>
    <w:rsid w:val="00446E39"/>
    <w:rsid w:val="004668F3"/>
    <w:rsid w:val="004717D8"/>
    <w:rsid w:val="00476354"/>
    <w:rsid w:val="00491819"/>
    <w:rsid w:val="0049520D"/>
    <w:rsid w:val="0049540E"/>
    <w:rsid w:val="004A1013"/>
    <w:rsid w:val="004A53DB"/>
    <w:rsid w:val="004B53D9"/>
    <w:rsid w:val="004B6DA6"/>
    <w:rsid w:val="004B71CF"/>
    <w:rsid w:val="004D431B"/>
    <w:rsid w:val="004E6D31"/>
    <w:rsid w:val="00530836"/>
    <w:rsid w:val="00537A14"/>
    <w:rsid w:val="00543DB8"/>
    <w:rsid w:val="005519C5"/>
    <w:rsid w:val="0055555E"/>
    <w:rsid w:val="005669FA"/>
    <w:rsid w:val="00596577"/>
    <w:rsid w:val="005A21EF"/>
    <w:rsid w:val="005B5ABC"/>
    <w:rsid w:val="005C3D1E"/>
    <w:rsid w:val="005E1376"/>
    <w:rsid w:val="005E4594"/>
    <w:rsid w:val="005E77FD"/>
    <w:rsid w:val="00607943"/>
    <w:rsid w:val="00611095"/>
    <w:rsid w:val="0061288C"/>
    <w:rsid w:val="006146B2"/>
    <w:rsid w:val="006178F7"/>
    <w:rsid w:val="0062159F"/>
    <w:rsid w:val="006423F9"/>
    <w:rsid w:val="00642870"/>
    <w:rsid w:val="00647ACE"/>
    <w:rsid w:val="006604C6"/>
    <w:rsid w:val="00663189"/>
    <w:rsid w:val="00670044"/>
    <w:rsid w:val="00684F3C"/>
    <w:rsid w:val="00694FAA"/>
    <w:rsid w:val="0069546F"/>
    <w:rsid w:val="006974FA"/>
    <w:rsid w:val="006C0FEF"/>
    <w:rsid w:val="006C1C1C"/>
    <w:rsid w:val="006C246E"/>
    <w:rsid w:val="006C2D4C"/>
    <w:rsid w:val="006D614F"/>
    <w:rsid w:val="006E5D18"/>
    <w:rsid w:val="00703B9C"/>
    <w:rsid w:val="00704644"/>
    <w:rsid w:val="00705B2B"/>
    <w:rsid w:val="00707A2F"/>
    <w:rsid w:val="00710E21"/>
    <w:rsid w:val="0071712C"/>
    <w:rsid w:val="007256B2"/>
    <w:rsid w:val="007445F6"/>
    <w:rsid w:val="00745322"/>
    <w:rsid w:val="00747AD3"/>
    <w:rsid w:val="0075285D"/>
    <w:rsid w:val="007528D5"/>
    <w:rsid w:val="00774A3F"/>
    <w:rsid w:val="007776E3"/>
    <w:rsid w:val="00781EE8"/>
    <w:rsid w:val="00790833"/>
    <w:rsid w:val="00794F21"/>
    <w:rsid w:val="007A0019"/>
    <w:rsid w:val="007A1AB5"/>
    <w:rsid w:val="007A74A2"/>
    <w:rsid w:val="007B04B5"/>
    <w:rsid w:val="007B54EE"/>
    <w:rsid w:val="007C4AD4"/>
    <w:rsid w:val="007C5F4D"/>
    <w:rsid w:val="007D761F"/>
    <w:rsid w:val="007F781F"/>
    <w:rsid w:val="00804EB7"/>
    <w:rsid w:val="00813AC9"/>
    <w:rsid w:val="00813D3F"/>
    <w:rsid w:val="00822C1F"/>
    <w:rsid w:val="00841FBF"/>
    <w:rsid w:val="00864D9C"/>
    <w:rsid w:val="008666C0"/>
    <w:rsid w:val="00866F48"/>
    <w:rsid w:val="00875015"/>
    <w:rsid w:val="00893D03"/>
    <w:rsid w:val="008A1729"/>
    <w:rsid w:val="008A4CD8"/>
    <w:rsid w:val="008A5DD5"/>
    <w:rsid w:val="008B2FCA"/>
    <w:rsid w:val="008B5C2C"/>
    <w:rsid w:val="008B74B9"/>
    <w:rsid w:val="008C01E8"/>
    <w:rsid w:val="008D3450"/>
    <w:rsid w:val="008D397C"/>
    <w:rsid w:val="008D53E0"/>
    <w:rsid w:val="008D557E"/>
    <w:rsid w:val="008D7078"/>
    <w:rsid w:val="008E0601"/>
    <w:rsid w:val="008E1F6A"/>
    <w:rsid w:val="008E4E6A"/>
    <w:rsid w:val="008F77C8"/>
    <w:rsid w:val="009105C7"/>
    <w:rsid w:val="00911913"/>
    <w:rsid w:val="0091391B"/>
    <w:rsid w:val="00920944"/>
    <w:rsid w:val="009357BB"/>
    <w:rsid w:val="009361D1"/>
    <w:rsid w:val="00936E2A"/>
    <w:rsid w:val="009425B1"/>
    <w:rsid w:val="00942798"/>
    <w:rsid w:val="00947284"/>
    <w:rsid w:val="0094790A"/>
    <w:rsid w:val="00961B5E"/>
    <w:rsid w:val="00965922"/>
    <w:rsid w:val="009659B4"/>
    <w:rsid w:val="00967440"/>
    <w:rsid w:val="00975263"/>
    <w:rsid w:val="00976B6A"/>
    <w:rsid w:val="00983720"/>
    <w:rsid w:val="009848AA"/>
    <w:rsid w:val="00990C4C"/>
    <w:rsid w:val="0099733E"/>
    <w:rsid w:val="009B3D06"/>
    <w:rsid w:val="009B417B"/>
    <w:rsid w:val="009B41E9"/>
    <w:rsid w:val="009B62F8"/>
    <w:rsid w:val="009C7B6E"/>
    <w:rsid w:val="009D0BD6"/>
    <w:rsid w:val="009D253C"/>
    <w:rsid w:val="009E3EFD"/>
    <w:rsid w:val="009E6FC2"/>
    <w:rsid w:val="009F6299"/>
    <w:rsid w:val="009F66DB"/>
    <w:rsid w:val="00A04C9F"/>
    <w:rsid w:val="00A06669"/>
    <w:rsid w:val="00A07DA1"/>
    <w:rsid w:val="00A1259A"/>
    <w:rsid w:val="00A133FC"/>
    <w:rsid w:val="00A159E7"/>
    <w:rsid w:val="00A215F7"/>
    <w:rsid w:val="00A34BA4"/>
    <w:rsid w:val="00A35A97"/>
    <w:rsid w:val="00A36B47"/>
    <w:rsid w:val="00A406B8"/>
    <w:rsid w:val="00A43917"/>
    <w:rsid w:val="00A45231"/>
    <w:rsid w:val="00A513C8"/>
    <w:rsid w:val="00A523AE"/>
    <w:rsid w:val="00A77459"/>
    <w:rsid w:val="00A81CFD"/>
    <w:rsid w:val="00A81E11"/>
    <w:rsid w:val="00A86C07"/>
    <w:rsid w:val="00A928CA"/>
    <w:rsid w:val="00A967AE"/>
    <w:rsid w:val="00AA11F3"/>
    <w:rsid w:val="00AA7FD3"/>
    <w:rsid w:val="00AB1420"/>
    <w:rsid w:val="00AB4A9D"/>
    <w:rsid w:val="00AC460F"/>
    <w:rsid w:val="00AD3171"/>
    <w:rsid w:val="00AE3724"/>
    <w:rsid w:val="00AE4A03"/>
    <w:rsid w:val="00AE5DB8"/>
    <w:rsid w:val="00AE6F95"/>
    <w:rsid w:val="00AE7239"/>
    <w:rsid w:val="00AE7ABE"/>
    <w:rsid w:val="00AE7D50"/>
    <w:rsid w:val="00B01FF8"/>
    <w:rsid w:val="00B07563"/>
    <w:rsid w:val="00B10652"/>
    <w:rsid w:val="00B137C0"/>
    <w:rsid w:val="00B35D07"/>
    <w:rsid w:val="00B45EF8"/>
    <w:rsid w:val="00B533AE"/>
    <w:rsid w:val="00B658AC"/>
    <w:rsid w:val="00B714AB"/>
    <w:rsid w:val="00B72CD9"/>
    <w:rsid w:val="00B83C55"/>
    <w:rsid w:val="00BA16EB"/>
    <w:rsid w:val="00BA23F1"/>
    <w:rsid w:val="00BA31B6"/>
    <w:rsid w:val="00BB1AF0"/>
    <w:rsid w:val="00BC327A"/>
    <w:rsid w:val="00BD0EAC"/>
    <w:rsid w:val="00BD6799"/>
    <w:rsid w:val="00BE533F"/>
    <w:rsid w:val="00BE6838"/>
    <w:rsid w:val="00BF1C2D"/>
    <w:rsid w:val="00BF6D7C"/>
    <w:rsid w:val="00C019A3"/>
    <w:rsid w:val="00C036DC"/>
    <w:rsid w:val="00C0598E"/>
    <w:rsid w:val="00C111F8"/>
    <w:rsid w:val="00C2445A"/>
    <w:rsid w:val="00C2730E"/>
    <w:rsid w:val="00C4785A"/>
    <w:rsid w:val="00C517C0"/>
    <w:rsid w:val="00C73A83"/>
    <w:rsid w:val="00C86073"/>
    <w:rsid w:val="00CA1A8F"/>
    <w:rsid w:val="00CB3DFD"/>
    <w:rsid w:val="00CB3EB4"/>
    <w:rsid w:val="00CD394C"/>
    <w:rsid w:val="00CE7DFA"/>
    <w:rsid w:val="00CF10C6"/>
    <w:rsid w:val="00CF2FC2"/>
    <w:rsid w:val="00CF75D3"/>
    <w:rsid w:val="00D02A1C"/>
    <w:rsid w:val="00D04125"/>
    <w:rsid w:val="00D10C56"/>
    <w:rsid w:val="00D1145D"/>
    <w:rsid w:val="00D12E51"/>
    <w:rsid w:val="00D14CDA"/>
    <w:rsid w:val="00D15636"/>
    <w:rsid w:val="00D16A30"/>
    <w:rsid w:val="00D32D3F"/>
    <w:rsid w:val="00D34996"/>
    <w:rsid w:val="00D40171"/>
    <w:rsid w:val="00D41BE9"/>
    <w:rsid w:val="00D41F7F"/>
    <w:rsid w:val="00D4406E"/>
    <w:rsid w:val="00D476EF"/>
    <w:rsid w:val="00D515C8"/>
    <w:rsid w:val="00D71936"/>
    <w:rsid w:val="00D71B8F"/>
    <w:rsid w:val="00D7350A"/>
    <w:rsid w:val="00D824A6"/>
    <w:rsid w:val="00D8488B"/>
    <w:rsid w:val="00D939C2"/>
    <w:rsid w:val="00DA71F5"/>
    <w:rsid w:val="00DB0C56"/>
    <w:rsid w:val="00DB2BB8"/>
    <w:rsid w:val="00DB4866"/>
    <w:rsid w:val="00DB67EE"/>
    <w:rsid w:val="00DC2E7C"/>
    <w:rsid w:val="00DC324A"/>
    <w:rsid w:val="00DC3A4F"/>
    <w:rsid w:val="00DD13DC"/>
    <w:rsid w:val="00DE03EA"/>
    <w:rsid w:val="00DE7614"/>
    <w:rsid w:val="00DF447B"/>
    <w:rsid w:val="00DF66AC"/>
    <w:rsid w:val="00E115AD"/>
    <w:rsid w:val="00E20102"/>
    <w:rsid w:val="00E37814"/>
    <w:rsid w:val="00E50B4B"/>
    <w:rsid w:val="00E538D4"/>
    <w:rsid w:val="00E60689"/>
    <w:rsid w:val="00E638BC"/>
    <w:rsid w:val="00E646EF"/>
    <w:rsid w:val="00E73BE9"/>
    <w:rsid w:val="00E76EE1"/>
    <w:rsid w:val="00E77CBF"/>
    <w:rsid w:val="00E80FD5"/>
    <w:rsid w:val="00E81D6F"/>
    <w:rsid w:val="00E832A6"/>
    <w:rsid w:val="00E85891"/>
    <w:rsid w:val="00EA0CC5"/>
    <w:rsid w:val="00EA1078"/>
    <w:rsid w:val="00EB551C"/>
    <w:rsid w:val="00EB5855"/>
    <w:rsid w:val="00EB6577"/>
    <w:rsid w:val="00EB7178"/>
    <w:rsid w:val="00ED187C"/>
    <w:rsid w:val="00ED3777"/>
    <w:rsid w:val="00EE6324"/>
    <w:rsid w:val="00EF15F9"/>
    <w:rsid w:val="00EF64FC"/>
    <w:rsid w:val="00EF6711"/>
    <w:rsid w:val="00F13A82"/>
    <w:rsid w:val="00F17333"/>
    <w:rsid w:val="00F3011D"/>
    <w:rsid w:val="00F305C6"/>
    <w:rsid w:val="00F441BE"/>
    <w:rsid w:val="00F51F21"/>
    <w:rsid w:val="00F5366C"/>
    <w:rsid w:val="00F6410A"/>
    <w:rsid w:val="00F65D9D"/>
    <w:rsid w:val="00F75AB2"/>
    <w:rsid w:val="00F85C6C"/>
    <w:rsid w:val="00F8747F"/>
    <w:rsid w:val="00FB77CF"/>
    <w:rsid w:val="00FD061A"/>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0260">
      <w:bodyDiv w:val="1"/>
      <w:marLeft w:val="0"/>
      <w:marRight w:val="0"/>
      <w:marTop w:val="0"/>
      <w:marBottom w:val="0"/>
      <w:divBdr>
        <w:top w:val="none" w:sz="0" w:space="0" w:color="auto"/>
        <w:left w:val="none" w:sz="0" w:space="0" w:color="auto"/>
        <w:bottom w:val="none" w:sz="0" w:space="0" w:color="auto"/>
        <w:right w:val="none" w:sz="0" w:space="0" w:color="auto"/>
      </w:divBdr>
    </w:div>
    <w:div w:id="454569070">
      <w:bodyDiv w:val="1"/>
      <w:marLeft w:val="0"/>
      <w:marRight w:val="0"/>
      <w:marTop w:val="0"/>
      <w:marBottom w:val="0"/>
      <w:divBdr>
        <w:top w:val="none" w:sz="0" w:space="0" w:color="auto"/>
        <w:left w:val="none" w:sz="0" w:space="0" w:color="auto"/>
        <w:bottom w:val="none" w:sz="0" w:space="0" w:color="auto"/>
        <w:right w:val="none" w:sz="0" w:space="0" w:color="auto"/>
      </w:divBdr>
    </w:div>
    <w:div w:id="654338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8</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张可爱</cp:lastModifiedBy>
  <cp:revision>17</cp:revision>
  <dcterms:created xsi:type="dcterms:W3CDTF">2022-04-15T01:58:00Z</dcterms:created>
  <dcterms:modified xsi:type="dcterms:W3CDTF">2022-07-04T01:53:00Z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